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0" w:type="auto"/>
        <w:tblLayout w:type="fixed"/>
        <w:tblLook w:val="04A0" w:firstRow="1" w:lastRow="0" w:firstColumn="1" w:lastColumn="0" w:noHBand="0" w:noVBand="1"/>
      </w:tblPr>
      <w:tblGrid>
        <w:gridCol w:w="3741"/>
        <w:gridCol w:w="724"/>
        <w:gridCol w:w="665"/>
        <w:gridCol w:w="4652"/>
        <w:gridCol w:w="478"/>
        <w:gridCol w:w="4140"/>
      </w:tblGrid>
      <w:tr w:rsidR="00654CB1" w:rsidRPr="00F27848" w:rsidTr="00997F7D">
        <w:trPr>
          <w:trHeight w:hRule="exact" w:val="10800"/>
        </w:trPr>
        <w:tc>
          <w:tcPr>
            <w:tcW w:w="3741" w:type="dxa"/>
          </w:tcPr>
          <w:tbl>
            <w:tblPr>
              <w:tblStyle w:val="HostTable"/>
              <w:tblW w:w="3960" w:type="dxa"/>
              <w:tblLayout w:type="fixed"/>
              <w:tblLook w:val="04A0" w:firstRow="1" w:lastRow="0" w:firstColumn="1" w:lastColumn="0" w:noHBand="0" w:noVBand="1"/>
            </w:tblPr>
            <w:tblGrid>
              <w:gridCol w:w="3960"/>
            </w:tblGrid>
            <w:tr w:rsidR="00654CB1" w:rsidRPr="00F27848" w:rsidTr="00B66107">
              <w:trPr>
                <w:trHeight w:hRule="exact" w:val="10791"/>
              </w:trPr>
              <w:tc>
                <w:tcPr>
                  <w:tcW w:w="5000" w:type="pct"/>
                  <w:shd w:val="clear" w:color="auto" w:fill="auto"/>
                </w:tcPr>
                <w:p w:rsidR="001B29E7" w:rsidRDefault="001B29E7" w:rsidP="001B29E7">
                  <w:pPr>
                    <w:pStyle w:val="BlockHeading"/>
                    <w:spacing w:before="0"/>
                    <w:ind w:left="270"/>
                    <w:rPr>
                      <w:rFonts w:ascii="Calibri" w:hAnsi="Calibri"/>
                      <w:color w:val="auto"/>
                      <w:sz w:val="30"/>
                      <w:szCs w:val="30"/>
                    </w:rPr>
                  </w:pPr>
                  <w:bookmarkStart w:id="0" w:name="_GoBack"/>
                  <w:bookmarkEnd w:id="0"/>
                </w:p>
                <w:p w:rsidR="001B29E7" w:rsidRPr="00336824" w:rsidRDefault="001B29E7" w:rsidP="00336824">
                  <w:pPr>
                    <w:pStyle w:val="BlockHeading"/>
                    <w:spacing w:before="0"/>
                    <w:ind w:left="270"/>
                    <w:jc w:val="center"/>
                    <w:rPr>
                      <w:rFonts w:ascii="Calibri" w:hAnsi="Calibri"/>
                      <w:b/>
                      <w:sz w:val="32"/>
                      <w:szCs w:val="32"/>
                    </w:rPr>
                  </w:pPr>
                  <w:r w:rsidRPr="00336824">
                    <w:rPr>
                      <w:rFonts w:ascii="Calibri" w:hAnsi="Calibri"/>
                      <w:b/>
                      <w:sz w:val="32"/>
                      <w:szCs w:val="32"/>
                    </w:rPr>
                    <w:t>You</w:t>
                  </w:r>
                  <w:r w:rsidR="00DF21C5" w:rsidRPr="00336824">
                    <w:rPr>
                      <w:rFonts w:ascii="Calibri" w:hAnsi="Calibri"/>
                      <w:b/>
                      <w:sz w:val="32"/>
                      <w:szCs w:val="32"/>
                    </w:rPr>
                    <w:t xml:space="preserve"> Are Invited to Join</w:t>
                  </w:r>
                </w:p>
                <w:p w:rsidR="00654CB1" w:rsidRPr="00336824" w:rsidRDefault="00DF21C5" w:rsidP="00336824">
                  <w:pPr>
                    <w:pStyle w:val="BlockHeading"/>
                    <w:ind w:left="270"/>
                    <w:jc w:val="center"/>
                    <w:rPr>
                      <w:rFonts w:ascii="Calibri" w:hAnsi="Calibri"/>
                      <w:b/>
                      <w:sz w:val="32"/>
                      <w:szCs w:val="32"/>
                    </w:rPr>
                  </w:pPr>
                  <w:r w:rsidRPr="00336824">
                    <w:rPr>
                      <w:rFonts w:ascii="Calibri" w:hAnsi="Calibri"/>
                      <w:b/>
                      <w:sz w:val="32"/>
                      <w:szCs w:val="32"/>
                    </w:rPr>
                    <w:t>Tri-County Activity Professionals</w:t>
                  </w:r>
                </w:p>
                <w:p w:rsidR="00DF21C5" w:rsidRPr="0063682A" w:rsidRDefault="00DF21C5" w:rsidP="00D76AEC">
                  <w:pPr>
                    <w:pStyle w:val="BlockHeading"/>
                    <w:ind w:left="270"/>
                    <w:rPr>
                      <w:rFonts w:ascii="Calibri" w:hAnsi="Calibri"/>
                      <w:sz w:val="48"/>
                      <w:szCs w:val="48"/>
                    </w:rPr>
                  </w:pPr>
                </w:p>
                <w:p w:rsidR="00DF21C5" w:rsidRPr="00336824" w:rsidRDefault="00DF21C5" w:rsidP="00D76AEC">
                  <w:pPr>
                    <w:pStyle w:val="BlockHeading"/>
                    <w:ind w:left="270"/>
                    <w:rPr>
                      <w:rFonts w:ascii="Calibri" w:hAnsi="Calibri"/>
                      <w:sz w:val="40"/>
                      <w:szCs w:val="40"/>
                    </w:rPr>
                  </w:pPr>
                  <w:r w:rsidRPr="00336824">
                    <w:rPr>
                      <w:rFonts w:ascii="Calibri" w:hAnsi="Calibri"/>
                      <w:sz w:val="40"/>
                      <w:szCs w:val="40"/>
                    </w:rPr>
                    <w:t>TCAP Benefits</w:t>
                  </w:r>
                </w:p>
                <w:p w:rsidR="00654CB1" w:rsidRPr="001B29E7" w:rsidRDefault="00DF21C5" w:rsidP="00DF21C5">
                  <w:pPr>
                    <w:pStyle w:val="BodyText1"/>
                    <w:numPr>
                      <w:ilvl w:val="0"/>
                      <w:numId w:val="4"/>
                    </w:numPr>
                    <w:ind w:left="720" w:right="231"/>
                    <w:rPr>
                      <w:rFonts w:ascii="Calibri" w:hAnsi="Calibri"/>
                      <w:color w:val="333333"/>
                      <w:sz w:val="24"/>
                      <w:szCs w:val="24"/>
                    </w:rPr>
                  </w:pPr>
                  <w:r w:rsidRPr="001B29E7">
                    <w:rPr>
                      <w:rFonts w:ascii="Calibri" w:hAnsi="Calibri"/>
                      <w:color w:val="333333"/>
                      <w:sz w:val="24"/>
                      <w:szCs w:val="24"/>
                    </w:rPr>
                    <w:t>Advance professionalism through leadership opportunities within the region</w:t>
                  </w:r>
                </w:p>
                <w:p w:rsidR="00DF21C5" w:rsidRPr="001B29E7" w:rsidRDefault="00DF21C5" w:rsidP="00DF21C5">
                  <w:pPr>
                    <w:pStyle w:val="BodyText1"/>
                    <w:numPr>
                      <w:ilvl w:val="0"/>
                      <w:numId w:val="4"/>
                    </w:numPr>
                    <w:ind w:left="720" w:right="231"/>
                    <w:rPr>
                      <w:rFonts w:ascii="Calibri" w:hAnsi="Calibri"/>
                      <w:color w:val="333333"/>
                      <w:sz w:val="24"/>
                      <w:szCs w:val="24"/>
                    </w:rPr>
                  </w:pPr>
                  <w:r w:rsidRPr="001B29E7">
                    <w:rPr>
                      <w:rFonts w:ascii="Calibri" w:hAnsi="Calibri"/>
                      <w:color w:val="333333"/>
                      <w:sz w:val="24"/>
                      <w:szCs w:val="24"/>
                    </w:rPr>
                    <w:t>Networking opportunities with other activity professionals</w:t>
                  </w:r>
                </w:p>
                <w:p w:rsidR="00DF21C5" w:rsidRPr="001B29E7" w:rsidRDefault="00DF21C5" w:rsidP="00DF21C5">
                  <w:pPr>
                    <w:pStyle w:val="BodyText1"/>
                    <w:numPr>
                      <w:ilvl w:val="0"/>
                      <w:numId w:val="4"/>
                    </w:numPr>
                    <w:ind w:left="720" w:right="231"/>
                    <w:rPr>
                      <w:rFonts w:ascii="Calibri" w:hAnsi="Calibri"/>
                      <w:color w:val="333333"/>
                      <w:sz w:val="24"/>
                      <w:szCs w:val="24"/>
                    </w:rPr>
                  </w:pPr>
                  <w:r w:rsidRPr="001B29E7">
                    <w:rPr>
                      <w:rFonts w:ascii="Calibri" w:hAnsi="Calibri"/>
                      <w:color w:val="333333"/>
                      <w:sz w:val="24"/>
                      <w:szCs w:val="24"/>
                    </w:rPr>
                    <w:t>Educational opportunities at regional meetings</w:t>
                  </w:r>
                </w:p>
                <w:p w:rsidR="00DF21C5" w:rsidRPr="001B29E7" w:rsidRDefault="00DF21C5" w:rsidP="00DF21C5">
                  <w:pPr>
                    <w:pStyle w:val="BodyText1"/>
                    <w:numPr>
                      <w:ilvl w:val="0"/>
                      <w:numId w:val="4"/>
                    </w:numPr>
                    <w:ind w:left="720" w:right="231"/>
                    <w:rPr>
                      <w:rFonts w:ascii="Calibri" w:hAnsi="Calibri"/>
                      <w:color w:val="333333"/>
                      <w:sz w:val="24"/>
                      <w:szCs w:val="24"/>
                    </w:rPr>
                  </w:pPr>
                  <w:r w:rsidRPr="001B29E7">
                    <w:rPr>
                      <w:rFonts w:ascii="Calibri" w:hAnsi="Calibri"/>
                      <w:color w:val="333333"/>
                      <w:sz w:val="24"/>
                      <w:szCs w:val="24"/>
                    </w:rPr>
                    <w:t>Promote certification of activity professionals</w:t>
                  </w:r>
                </w:p>
                <w:p w:rsidR="00DF21C5" w:rsidRPr="001B29E7" w:rsidRDefault="00DF21C5" w:rsidP="00DF21C5">
                  <w:pPr>
                    <w:pStyle w:val="BodyText1"/>
                    <w:numPr>
                      <w:ilvl w:val="0"/>
                      <w:numId w:val="4"/>
                    </w:numPr>
                    <w:ind w:left="720" w:right="231"/>
                    <w:rPr>
                      <w:rFonts w:ascii="Calibri" w:hAnsi="Calibri"/>
                      <w:color w:val="333333"/>
                      <w:sz w:val="24"/>
                      <w:szCs w:val="24"/>
                    </w:rPr>
                  </w:pPr>
                  <w:r w:rsidRPr="001B29E7">
                    <w:rPr>
                      <w:rFonts w:ascii="Calibri" w:hAnsi="Calibri"/>
                      <w:color w:val="333333"/>
                      <w:sz w:val="24"/>
                      <w:szCs w:val="24"/>
                    </w:rPr>
                    <w:t>Receive current legislative information pertaining to the population we serve</w:t>
                  </w:r>
                </w:p>
                <w:p w:rsidR="00DF21C5" w:rsidRPr="001B29E7" w:rsidRDefault="00DF21C5" w:rsidP="00DF21C5">
                  <w:pPr>
                    <w:pStyle w:val="BodyText1"/>
                    <w:numPr>
                      <w:ilvl w:val="0"/>
                      <w:numId w:val="4"/>
                    </w:numPr>
                    <w:ind w:left="720" w:right="231"/>
                    <w:rPr>
                      <w:rFonts w:ascii="Calibri" w:hAnsi="Calibri"/>
                      <w:color w:val="333333"/>
                      <w:sz w:val="24"/>
                      <w:szCs w:val="24"/>
                    </w:rPr>
                  </w:pPr>
                  <w:r w:rsidRPr="001B29E7">
                    <w:rPr>
                      <w:rFonts w:ascii="Calibri" w:hAnsi="Calibri"/>
                      <w:color w:val="333333"/>
                      <w:sz w:val="24"/>
                      <w:szCs w:val="24"/>
                    </w:rPr>
                    <w:t>Provide representation at the state-level WRAP meetings</w:t>
                  </w:r>
                </w:p>
                <w:p w:rsidR="00DF21C5" w:rsidRPr="00F27848" w:rsidRDefault="00DF21C5" w:rsidP="00DF21C5">
                  <w:pPr>
                    <w:pStyle w:val="BodyText1"/>
                    <w:numPr>
                      <w:ilvl w:val="0"/>
                      <w:numId w:val="4"/>
                    </w:numPr>
                    <w:ind w:left="720" w:right="231"/>
                    <w:rPr>
                      <w:rFonts w:ascii="Calibri" w:hAnsi="Calibri"/>
                      <w:sz w:val="27"/>
                      <w:szCs w:val="27"/>
                    </w:rPr>
                  </w:pPr>
                  <w:r w:rsidRPr="001B29E7">
                    <w:rPr>
                      <w:rFonts w:ascii="Calibri" w:hAnsi="Calibri"/>
                      <w:color w:val="333333"/>
                      <w:sz w:val="24"/>
                      <w:szCs w:val="24"/>
                    </w:rPr>
                    <w:t>Share and learn new leisure programs that enhance the quality of life for our clients</w:t>
                  </w:r>
                </w:p>
              </w:tc>
            </w:tr>
          </w:tbl>
          <w:p w:rsidR="00654CB1" w:rsidRPr="00F27848" w:rsidRDefault="00654CB1">
            <w:pPr>
              <w:rPr>
                <w:rFonts w:ascii="Calibri" w:hAnsi="Calibri"/>
              </w:rPr>
            </w:pPr>
          </w:p>
        </w:tc>
        <w:tc>
          <w:tcPr>
            <w:tcW w:w="724" w:type="dxa"/>
          </w:tcPr>
          <w:p w:rsidR="00654CB1" w:rsidRPr="00F27848" w:rsidRDefault="00654CB1">
            <w:pPr>
              <w:rPr>
                <w:rFonts w:ascii="Calibri" w:hAnsi="Calibri"/>
              </w:rPr>
            </w:pPr>
          </w:p>
        </w:tc>
        <w:tc>
          <w:tcPr>
            <w:tcW w:w="665" w:type="dxa"/>
          </w:tcPr>
          <w:p w:rsidR="00654CB1" w:rsidRPr="00F27848" w:rsidRDefault="00654CB1">
            <w:pPr>
              <w:rPr>
                <w:rFonts w:ascii="Calibri" w:hAnsi="Calibri"/>
              </w:rPr>
            </w:pPr>
          </w:p>
        </w:tc>
        <w:tc>
          <w:tcPr>
            <w:tcW w:w="4652" w:type="dxa"/>
          </w:tcPr>
          <w:tbl>
            <w:tblPr>
              <w:tblStyle w:val="HostTable"/>
              <w:tblW w:w="4281" w:type="pct"/>
              <w:jc w:val="left"/>
              <w:tblLayout w:type="fixed"/>
              <w:tblLook w:val="04A0" w:firstRow="1" w:lastRow="0" w:firstColumn="1" w:lastColumn="0" w:noHBand="0" w:noVBand="1"/>
            </w:tblPr>
            <w:tblGrid>
              <w:gridCol w:w="3983"/>
            </w:tblGrid>
            <w:tr w:rsidR="00DF21C5" w:rsidRPr="00F27848" w:rsidTr="00B66107">
              <w:trPr>
                <w:trHeight w:hRule="exact" w:val="10791"/>
                <w:jc w:val="left"/>
              </w:trPr>
              <w:tc>
                <w:tcPr>
                  <w:tcW w:w="5000" w:type="pct"/>
                  <w:shd w:val="clear" w:color="auto" w:fill="auto"/>
                </w:tcPr>
                <w:p w:rsidR="00DF21C5" w:rsidRPr="00F27848" w:rsidRDefault="00DF21C5" w:rsidP="00336824">
                  <w:pPr>
                    <w:pStyle w:val="BlockHeading"/>
                    <w:ind w:left="270" w:right="360"/>
                    <w:rPr>
                      <w:rFonts w:ascii="Calibri" w:hAnsi="Calibri"/>
                      <w:sz w:val="40"/>
                      <w:szCs w:val="40"/>
                    </w:rPr>
                  </w:pPr>
                  <w:r w:rsidRPr="00F27848">
                    <w:rPr>
                      <w:rFonts w:ascii="Calibri" w:hAnsi="Calibri"/>
                      <w:sz w:val="40"/>
                      <w:szCs w:val="40"/>
                    </w:rPr>
                    <w:t>Mission Statement</w:t>
                  </w:r>
                </w:p>
                <w:p w:rsidR="00997F7D" w:rsidRDefault="00997F7D" w:rsidP="00997F7D">
                  <w:pPr>
                    <w:pStyle w:val="BodyText1"/>
                    <w:spacing w:after="0" w:line="240" w:lineRule="auto"/>
                    <w:ind w:left="274" w:right="360"/>
                    <w:rPr>
                      <w:rFonts w:ascii="Calibri" w:hAnsi="Calibri"/>
                      <w:color w:val="333333"/>
                      <w:sz w:val="10"/>
                      <w:szCs w:val="10"/>
                    </w:rPr>
                  </w:pPr>
                </w:p>
                <w:p w:rsidR="00997F7D" w:rsidRPr="00997F7D" w:rsidRDefault="00997F7D" w:rsidP="00997F7D">
                  <w:pPr>
                    <w:pStyle w:val="BodyText1"/>
                    <w:spacing w:after="0" w:line="240" w:lineRule="auto"/>
                    <w:ind w:left="274" w:right="360"/>
                    <w:rPr>
                      <w:rFonts w:ascii="Calibri" w:hAnsi="Calibri"/>
                      <w:color w:val="333333"/>
                      <w:sz w:val="10"/>
                      <w:szCs w:val="10"/>
                    </w:rPr>
                  </w:pPr>
                </w:p>
                <w:p w:rsidR="00DF21C5" w:rsidRPr="00F27848" w:rsidRDefault="00DF21C5" w:rsidP="00336824">
                  <w:pPr>
                    <w:pStyle w:val="BodyText1"/>
                    <w:ind w:left="270" w:right="360"/>
                    <w:rPr>
                      <w:rFonts w:ascii="Calibri" w:hAnsi="Calibri"/>
                      <w:color w:val="333333"/>
                      <w:sz w:val="28"/>
                      <w:szCs w:val="28"/>
                    </w:rPr>
                  </w:pPr>
                  <w:r w:rsidRPr="00F27848">
                    <w:rPr>
                      <w:rFonts w:ascii="Calibri" w:hAnsi="Calibri"/>
                      <w:color w:val="333333"/>
                      <w:sz w:val="28"/>
                      <w:szCs w:val="28"/>
                    </w:rPr>
                    <w:t>The Tri-County Activity Professionals is an organization committed to promoting professionalism, growth and continuing education opportunities for its members.</w:t>
                  </w:r>
                </w:p>
                <w:p w:rsidR="00DF21C5" w:rsidRPr="00F27848" w:rsidRDefault="00DF21C5" w:rsidP="00336824">
                  <w:pPr>
                    <w:pStyle w:val="BodyText1"/>
                    <w:ind w:left="270" w:right="360"/>
                    <w:rPr>
                      <w:rFonts w:ascii="Calibri" w:hAnsi="Calibri"/>
                      <w:color w:val="333333"/>
                      <w:sz w:val="28"/>
                      <w:szCs w:val="28"/>
                    </w:rPr>
                  </w:pPr>
                  <w:r w:rsidRPr="00F27848">
                    <w:rPr>
                      <w:rFonts w:ascii="Calibri" w:hAnsi="Calibri"/>
                      <w:color w:val="333333"/>
                      <w:sz w:val="28"/>
                      <w:szCs w:val="28"/>
                    </w:rPr>
                    <w:t>TCAP strives to improve and enhance the quality of care provided by activity professionals in the health care environment. The organization offers networking between activity departments of various health care facilities.</w:t>
                  </w:r>
                  <w:r w:rsidR="00CE13A5" w:rsidRPr="00F27848">
                    <w:rPr>
                      <w:rFonts w:ascii="Calibri" w:hAnsi="Calibri"/>
                      <w:noProof/>
                      <w:color w:val="333333"/>
                      <w:sz w:val="28"/>
                      <w:szCs w:val="28"/>
                    </w:rPr>
                    <w:t xml:space="preserve"> </w:t>
                  </w:r>
                </w:p>
                <w:p w:rsidR="00DF21C5" w:rsidRPr="00F27848" w:rsidRDefault="00DF21C5" w:rsidP="00336824">
                  <w:pPr>
                    <w:pStyle w:val="BodyText1"/>
                    <w:ind w:left="270" w:right="360"/>
                    <w:rPr>
                      <w:rFonts w:ascii="Calibri" w:hAnsi="Calibri"/>
                      <w:sz w:val="27"/>
                      <w:szCs w:val="27"/>
                    </w:rPr>
                  </w:pPr>
                  <w:r w:rsidRPr="00F27848">
                    <w:rPr>
                      <w:rFonts w:ascii="Calibri" w:hAnsi="Calibri"/>
                      <w:color w:val="333333"/>
                      <w:sz w:val="28"/>
                      <w:szCs w:val="28"/>
                    </w:rPr>
                    <w:t>Only through working together, sharing personal work experiences and supporting each other, can we achieve these goals.</w:t>
                  </w:r>
                </w:p>
              </w:tc>
            </w:tr>
          </w:tbl>
          <w:p w:rsidR="00654CB1" w:rsidRPr="00F27848" w:rsidRDefault="00654CB1">
            <w:pPr>
              <w:rPr>
                <w:rFonts w:ascii="Calibri" w:hAnsi="Calibri"/>
              </w:rPr>
            </w:pPr>
          </w:p>
        </w:tc>
        <w:tc>
          <w:tcPr>
            <w:tcW w:w="478" w:type="dxa"/>
          </w:tcPr>
          <w:p w:rsidR="00654CB1" w:rsidRPr="00F27848" w:rsidRDefault="00654CB1">
            <w:pPr>
              <w:rPr>
                <w:rFonts w:ascii="Calibri" w:hAnsi="Calibri"/>
              </w:rPr>
            </w:pPr>
          </w:p>
        </w:tc>
        <w:tc>
          <w:tcPr>
            <w:tcW w:w="4140" w:type="dxa"/>
          </w:tcPr>
          <w:p w:rsidR="00997F7D" w:rsidRPr="00F27848" w:rsidRDefault="00997F7D">
            <w:pPr>
              <w:rPr>
                <w:rFonts w:ascii="Calibri" w:hAnsi="Calibri"/>
              </w:rPr>
            </w:pPr>
          </w:p>
          <w:tbl>
            <w:tblPr>
              <w:tblStyle w:val="HostTable"/>
              <w:tblW w:w="4320" w:type="dxa"/>
              <w:tblLayout w:type="fixed"/>
              <w:tblLook w:val="04A0" w:firstRow="1" w:lastRow="0" w:firstColumn="1" w:lastColumn="0" w:noHBand="0" w:noVBand="1"/>
            </w:tblPr>
            <w:tblGrid>
              <w:gridCol w:w="4320"/>
            </w:tblGrid>
            <w:tr w:rsidR="00654CB1" w:rsidRPr="00F27848" w:rsidTr="00997F7D">
              <w:trPr>
                <w:trHeight w:hRule="exact" w:val="10566"/>
              </w:trPr>
              <w:tc>
                <w:tcPr>
                  <w:tcW w:w="5000" w:type="pct"/>
                  <w:vAlign w:val="center"/>
                </w:tcPr>
                <w:p w:rsidR="00997F7D" w:rsidRPr="00997F7D" w:rsidRDefault="00EA5E51" w:rsidP="00997F7D">
                  <w:pPr>
                    <w:pStyle w:val="Title"/>
                    <w:ind w:left="360"/>
                    <w:rPr>
                      <w:rFonts w:ascii="Calibri" w:eastAsia="Times New Roman" w:hAnsi="Calibri" w:cs="Times New Roman"/>
                      <w:b w:val="0"/>
                      <w:bCs w:val="0"/>
                      <w:color w:val="1691A2"/>
                      <w:sz w:val="72"/>
                      <w:szCs w:val="64"/>
                      <w:lang w:eastAsia="en-US"/>
                    </w:rPr>
                  </w:pPr>
                  <w:r w:rsidRPr="00997F7D">
                    <w:rPr>
                      <w:rFonts w:ascii="Calibri" w:eastAsia="Times New Roman" w:hAnsi="Calibri" w:cs="Times New Roman"/>
                      <w:bCs w:val="0"/>
                      <w:color w:val="1691A2"/>
                      <w:sz w:val="84"/>
                      <w:szCs w:val="84"/>
                      <w:lang w:eastAsia="en-US"/>
                    </w:rPr>
                    <w:t>T</w:t>
                  </w:r>
                  <w:r w:rsidR="00D76AEC" w:rsidRPr="00997F7D">
                    <w:rPr>
                      <w:rFonts w:ascii="Calibri" w:eastAsia="Times New Roman" w:hAnsi="Calibri" w:cs="Times New Roman"/>
                      <w:b w:val="0"/>
                      <w:bCs w:val="0"/>
                      <w:color w:val="1691A2"/>
                      <w:sz w:val="68"/>
                      <w:szCs w:val="68"/>
                      <w:lang w:eastAsia="en-US"/>
                    </w:rPr>
                    <w:t>ri-</w:t>
                  </w:r>
                </w:p>
                <w:p w:rsidR="00997F7D" w:rsidRPr="00997F7D" w:rsidRDefault="00D76AEC" w:rsidP="00997F7D">
                  <w:pPr>
                    <w:pStyle w:val="Title"/>
                    <w:ind w:left="360"/>
                    <w:rPr>
                      <w:rFonts w:ascii="Calibri" w:eastAsia="Times New Roman" w:hAnsi="Calibri" w:cs="Times New Roman"/>
                      <w:b w:val="0"/>
                      <w:bCs w:val="0"/>
                      <w:color w:val="1691A2"/>
                      <w:sz w:val="72"/>
                      <w:szCs w:val="64"/>
                      <w:lang w:eastAsia="en-US"/>
                    </w:rPr>
                  </w:pPr>
                  <w:r w:rsidRPr="00997F7D">
                    <w:rPr>
                      <w:rFonts w:ascii="Calibri" w:eastAsia="Times New Roman" w:hAnsi="Calibri" w:cs="Times New Roman"/>
                      <w:bCs w:val="0"/>
                      <w:color w:val="1691A2"/>
                      <w:sz w:val="84"/>
                      <w:szCs w:val="84"/>
                      <w:lang w:eastAsia="en-US"/>
                    </w:rPr>
                    <w:t>C</w:t>
                  </w:r>
                  <w:r w:rsidRPr="00997F7D">
                    <w:rPr>
                      <w:rFonts w:ascii="Calibri" w:eastAsia="Times New Roman" w:hAnsi="Calibri" w:cs="Times New Roman"/>
                      <w:b w:val="0"/>
                      <w:bCs w:val="0"/>
                      <w:color w:val="1691A2"/>
                      <w:sz w:val="68"/>
                      <w:szCs w:val="68"/>
                      <w:lang w:eastAsia="en-US"/>
                    </w:rPr>
                    <w:t>ounty</w:t>
                  </w:r>
                  <w:r w:rsidRPr="00997F7D">
                    <w:rPr>
                      <w:rFonts w:ascii="Calibri" w:eastAsia="Times New Roman" w:hAnsi="Calibri" w:cs="Times New Roman"/>
                      <w:b w:val="0"/>
                      <w:bCs w:val="0"/>
                      <w:color w:val="1691A2"/>
                      <w:sz w:val="72"/>
                      <w:szCs w:val="64"/>
                      <w:lang w:eastAsia="en-US"/>
                    </w:rPr>
                    <w:t xml:space="preserve"> </w:t>
                  </w:r>
                </w:p>
                <w:p w:rsidR="00654CB1" w:rsidRDefault="00D76AEC" w:rsidP="00997F7D">
                  <w:pPr>
                    <w:pStyle w:val="Title"/>
                    <w:ind w:left="360"/>
                    <w:rPr>
                      <w:rFonts w:ascii="Calibri" w:eastAsia="Times New Roman" w:hAnsi="Calibri" w:cs="Times New Roman"/>
                      <w:b w:val="0"/>
                      <w:bCs w:val="0"/>
                      <w:color w:val="1691A2"/>
                      <w:sz w:val="64"/>
                      <w:szCs w:val="64"/>
                      <w:lang w:eastAsia="en-US"/>
                    </w:rPr>
                  </w:pPr>
                  <w:r w:rsidRPr="00997F7D">
                    <w:rPr>
                      <w:rFonts w:ascii="Calibri" w:eastAsia="Times New Roman" w:hAnsi="Calibri" w:cs="Times New Roman"/>
                      <w:bCs w:val="0"/>
                      <w:color w:val="1691A2"/>
                      <w:sz w:val="84"/>
                      <w:szCs w:val="84"/>
                      <w:lang w:eastAsia="en-US"/>
                    </w:rPr>
                    <w:t>A</w:t>
                  </w:r>
                  <w:r w:rsidRPr="00997F7D">
                    <w:rPr>
                      <w:rFonts w:ascii="Calibri" w:eastAsia="Times New Roman" w:hAnsi="Calibri" w:cs="Times New Roman"/>
                      <w:b w:val="0"/>
                      <w:bCs w:val="0"/>
                      <w:color w:val="1691A2"/>
                      <w:sz w:val="68"/>
                      <w:szCs w:val="68"/>
                      <w:lang w:eastAsia="en-US"/>
                    </w:rPr>
                    <w:t>ctivity</w:t>
                  </w:r>
                  <w:r w:rsidRPr="00997F7D">
                    <w:rPr>
                      <w:rFonts w:ascii="Calibri" w:eastAsia="Times New Roman" w:hAnsi="Calibri" w:cs="Times New Roman"/>
                      <w:b w:val="0"/>
                      <w:bCs w:val="0"/>
                      <w:color w:val="1691A2"/>
                      <w:sz w:val="72"/>
                      <w:szCs w:val="64"/>
                      <w:lang w:eastAsia="en-US"/>
                    </w:rPr>
                    <w:t xml:space="preserve"> </w:t>
                  </w:r>
                  <w:r w:rsidRPr="00997F7D">
                    <w:rPr>
                      <w:rFonts w:ascii="Calibri" w:eastAsia="Times New Roman" w:hAnsi="Calibri" w:cs="Times New Roman"/>
                      <w:bCs w:val="0"/>
                      <w:color w:val="1691A2"/>
                      <w:sz w:val="84"/>
                      <w:szCs w:val="84"/>
                      <w:lang w:eastAsia="en-US"/>
                    </w:rPr>
                    <w:t>P</w:t>
                  </w:r>
                  <w:r w:rsidRPr="00997F7D">
                    <w:rPr>
                      <w:rFonts w:ascii="Calibri" w:eastAsia="Times New Roman" w:hAnsi="Calibri" w:cs="Times New Roman"/>
                      <w:b w:val="0"/>
                      <w:bCs w:val="0"/>
                      <w:color w:val="1691A2"/>
                      <w:sz w:val="68"/>
                      <w:szCs w:val="68"/>
                      <w:lang w:eastAsia="en-US"/>
                    </w:rPr>
                    <w:t>rofessionals</w:t>
                  </w:r>
                </w:p>
                <w:p w:rsidR="00490AE1" w:rsidRDefault="00490AE1" w:rsidP="00490AE1">
                  <w:pPr>
                    <w:rPr>
                      <w:lang w:eastAsia="en-US"/>
                    </w:rPr>
                  </w:pPr>
                </w:p>
                <w:p w:rsidR="00490AE1" w:rsidRDefault="00997F7D" w:rsidP="00490AE1">
                  <w:pPr>
                    <w:rPr>
                      <w:lang w:eastAsia="en-US"/>
                    </w:rPr>
                  </w:pPr>
                  <w:r>
                    <w:rPr>
                      <w:noProof/>
                      <w:lang w:eastAsia="en-US"/>
                    </w:rPr>
                    <w:drawing>
                      <wp:anchor distT="0" distB="0" distL="114300" distR="114300" simplePos="0" relativeHeight="251666432" behindDoc="0" locked="0" layoutInCell="1" allowOverlap="1" wp14:anchorId="130EBD61" wp14:editId="3783E20B">
                        <wp:simplePos x="0" y="0"/>
                        <wp:positionH relativeFrom="column">
                          <wp:posOffset>156210</wp:posOffset>
                        </wp:positionH>
                        <wp:positionV relativeFrom="paragraph">
                          <wp:posOffset>117475</wp:posOffset>
                        </wp:positionV>
                        <wp:extent cx="2510155" cy="2124075"/>
                        <wp:effectExtent l="0" t="0" r="444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10"/>
                                <a:stretch>
                                  <a:fillRect/>
                                </a:stretch>
                              </pic:blipFill>
                              <pic:spPr bwMode="auto">
                                <a:xfrm>
                                  <a:off x="0" y="0"/>
                                  <a:ext cx="2510155" cy="2124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P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Default="00490AE1" w:rsidP="00490AE1">
                  <w:pPr>
                    <w:rPr>
                      <w:lang w:eastAsia="en-US"/>
                    </w:rPr>
                  </w:pPr>
                </w:p>
                <w:p w:rsidR="00490AE1" w:rsidRPr="00490AE1" w:rsidRDefault="00490AE1" w:rsidP="00490AE1">
                  <w:pPr>
                    <w:rPr>
                      <w:lang w:eastAsia="en-US"/>
                    </w:rPr>
                  </w:pPr>
                </w:p>
                <w:p w:rsidR="00B539AD" w:rsidRDefault="00B539AD" w:rsidP="00490AE1">
                  <w:pPr>
                    <w:pStyle w:val="Subtitle"/>
                    <w:rPr>
                      <w:rFonts w:ascii="Calibri" w:hAnsi="Calibri"/>
                      <w:color w:val="auto"/>
                      <w:sz w:val="24"/>
                      <w:szCs w:val="24"/>
                    </w:rPr>
                  </w:pPr>
                </w:p>
                <w:p w:rsidR="00490AE1" w:rsidRDefault="00490AE1" w:rsidP="00490AE1"/>
                <w:p w:rsidR="00A503A8" w:rsidRPr="00997F7D" w:rsidRDefault="00D76AEC" w:rsidP="00A503A8">
                  <w:pPr>
                    <w:pStyle w:val="Subtitle"/>
                    <w:jc w:val="center"/>
                    <w:rPr>
                      <w:rFonts w:ascii="Calibri" w:hAnsi="Calibri"/>
                      <w:color w:val="auto"/>
                      <w:sz w:val="28"/>
                      <w:szCs w:val="24"/>
                    </w:rPr>
                  </w:pPr>
                  <w:r w:rsidRPr="00997F7D">
                    <w:rPr>
                      <w:rFonts w:ascii="Calibri" w:hAnsi="Calibri"/>
                      <w:color w:val="auto"/>
                      <w:sz w:val="28"/>
                      <w:szCs w:val="24"/>
                    </w:rPr>
                    <w:t xml:space="preserve">Serving Activity Professionals </w:t>
                  </w:r>
                </w:p>
                <w:p w:rsidR="00997F7D" w:rsidRPr="00997F7D" w:rsidRDefault="00D76AEC" w:rsidP="00A503A8">
                  <w:pPr>
                    <w:pStyle w:val="Subtitle"/>
                    <w:jc w:val="center"/>
                    <w:rPr>
                      <w:rFonts w:ascii="Calibri" w:hAnsi="Calibri"/>
                      <w:color w:val="auto"/>
                      <w:sz w:val="28"/>
                      <w:szCs w:val="24"/>
                    </w:rPr>
                  </w:pPr>
                  <w:r w:rsidRPr="00997F7D">
                    <w:rPr>
                      <w:rFonts w:ascii="Calibri" w:hAnsi="Calibri"/>
                      <w:color w:val="auto"/>
                      <w:sz w:val="28"/>
                      <w:szCs w:val="24"/>
                    </w:rPr>
                    <w:t xml:space="preserve">in Racine, Kenosha &amp; Walworth </w:t>
                  </w:r>
                </w:p>
                <w:p w:rsidR="00A503A8" w:rsidRPr="00997F7D" w:rsidRDefault="00D76AEC" w:rsidP="00A503A8">
                  <w:pPr>
                    <w:pStyle w:val="Subtitle"/>
                    <w:jc w:val="center"/>
                    <w:rPr>
                      <w:rFonts w:ascii="Calibri" w:hAnsi="Calibri"/>
                      <w:color w:val="auto"/>
                      <w:sz w:val="28"/>
                      <w:szCs w:val="24"/>
                    </w:rPr>
                  </w:pPr>
                  <w:r w:rsidRPr="00997F7D">
                    <w:rPr>
                      <w:rFonts w:ascii="Calibri" w:hAnsi="Calibri"/>
                      <w:color w:val="auto"/>
                      <w:sz w:val="28"/>
                      <w:szCs w:val="24"/>
                    </w:rPr>
                    <w:t xml:space="preserve">Counties in Wisconsin </w:t>
                  </w:r>
                </w:p>
                <w:p w:rsidR="00654CB1" w:rsidRPr="00F27848" w:rsidRDefault="00D76AEC" w:rsidP="00A503A8">
                  <w:pPr>
                    <w:pStyle w:val="Subtitle"/>
                    <w:jc w:val="center"/>
                    <w:rPr>
                      <w:rFonts w:ascii="Calibri" w:hAnsi="Calibri"/>
                      <w:sz w:val="24"/>
                      <w:szCs w:val="24"/>
                    </w:rPr>
                  </w:pPr>
                  <w:r w:rsidRPr="00997F7D">
                    <w:rPr>
                      <w:rFonts w:ascii="Calibri" w:hAnsi="Calibri"/>
                      <w:color w:val="auto"/>
                      <w:sz w:val="28"/>
                      <w:szCs w:val="24"/>
                    </w:rPr>
                    <w:t>and Lake County in Illinois</w:t>
                  </w:r>
                </w:p>
              </w:tc>
            </w:tr>
            <w:tr w:rsidR="00654CB1" w:rsidRPr="00F27848" w:rsidTr="00997F7D">
              <w:trPr>
                <w:trHeight w:hRule="exact" w:val="6624"/>
              </w:trPr>
              <w:tc>
                <w:tcPr>
                  <w:tcW w:w="5000" w:type="pct"/>
                </w:tcPr>
                <w:p w:rsidR="00654CB1" w:rsidRPr="00F27848" w:rsidRDefault="00654CB1">
                  <w:pPr>
                    <w:rPr>
                      <w:rFonts w:ascii="Calibri" w:hAnsi="Calibri"/>
                    </w:rPr>
                  </w:pPr>
                </w:p>
              </w:tc>
            </w:tr>
            <w:tr w:rsidR="00654CB1" w:rsidRPr="00F27848" w:rsidTr="00997F7D">
              <w:trPr>
                <w:trHeight w:hRule="exact" w:val="216"/>
              </w:trPr>
              <w:tc>
                <w:tcPr>
                  <w:tcW w:w="5000" w:type="pct"/>
                </w:tcPr>
                <w:p w:rsidR="00654CB1" w:rsidRPr="00F27848" w:rsidRDefault="00654CB1">
                  <w:pPr>
                    <w:rPr>
                      <w:rFonts w:ascii="Calibri" w:hAnsi="Calibri"/>
                    </w:rPr>
                  </w:pPr>
                </w:p>
              </w:tc>
            </w:tr>
            <w:tr w:rsidR="00654CB1" w:rsidRPr="00F27848" w:rsidTr="00997F7D">
              <w:trPr>
                <w:trHeight w:hRule="exact" w:val="360"/>
              </w:trPr>
              <w:tc>
                <w:tcPr>
                  <w:tcW w:w="5000" w:type="pct"/>
                  <w:shd w:val="clear" w:color="auto" w:fill="74CBC8" w:themeFill="accent1"/>
                </w:tcPr>
                <w:p w:rsidR="00654CB1" w:rsidRPr="00F27848" w:rsidRDefault="00654CB1">
                  <w:pPr>
                    <w:rPr>
                      <w:rFonts w:ascii="Calibri" w:hAnsi="Calibri"/>
                    </w:rPr>
                  </w:pPr>
                </w:p>
              </w:tc>
            </w:tr>
          </w:tbl>
          <w:p w:rsidR="00654CB1" w:rsidRPr="00F27848" w:rsidRDefault="00654CB1">
            <w:pPr>
              <w:rPr>
                <w:rFonts w:ascii="Calibri" w:hAnsi="Calibri"/>
              </w:rPr>
            </w:pPr>
          </w:p>
        </w:tc>
      </w:tr>
    </w:tbl>
    <w:p w:rsidR="00654CB1" w:rsidRPr="00F27848" w:rsidRDefault="00654CB1">
      <w:pPr>
        <w:rPr>
          <w:rFonts w:ascii="Calibri" w:hAnsi="Calibri"/>
        </w:rPr>
      </w:pPr>
    </w:p>
    <w:tbl>
      <w:tblPr>
        <w:tblStyle w:val="HostTable"/>
        <w:tblW w:w="0" w:type="auto"/>
        <w:tblLayout w:type="fixed"/>
        <w:tblLook w:val="04A0" w:firstRow="1" w:lastRow="0" w:firstColumn="1" w:lastColumn="0" w:noHBand="0" w:noVBand="1"/>
      </w:tblPr>
      <w:tblGrid>
        <w:gridCol w:w="5041"/>
        <w:gridCol w:w="4465"/>
        <w:gridCol w:w="865"/>
        <w:gridCol w:w="4029"/>
      </w:tblGrid>
      <w:tr w:rsidR="00654CB1" w:rsidRPr="00F27848" w:rsidTr="000437D9">
        <w:trPr>
          <w:trHeight w:hRule="exact" w:val="10791"/>
        </w:trPr>
        <w:tc>
          <w:tcPr>
            <w:tcW w:w="5041" w:type="dxa"/>
          </w:tcPr>
          <w:tbl>
            <w:tblPr>
              <w:tblStyle w:val="HostTable"/>
              <w:tblW w:w="5000" w:type="pct"/>
              <w:tblLayout w:type="fixed"/>
              <w:tblLook w:val="04A0" w:firstRow="1" w:lastRow="0" w:firstColumn="1" w:lastColumn="0" w:noHBand="0" w:noVBand="1"/>
            </w:tblPr>
            <w:tblGrid>
              <w:gridCol w:w="5041"/>
            </w:tblGrid>
            <w:tr w:rsidR="00E75EA4" w:rsidRPr="00F27848" w:rsidTr="007C1DD1">
              <w:trPr>
                <w:trHeight w:hRule="exact" w:val="10791"/>
              </w:trPr>
              <w:tc>
                <w:tcPr>
                  <w:tcW w:w="5000" w:type="pct"/>
                  <w:tcMar>
                    <w:right w:w="864" w:type="dxa"/>
                  </w:tcMar>
                </w:tcPr>
                <w:tbl>
                  <w:tblPr>
                    <w:tblStyle w:val="HostTable"/>
                    <w:tblW w:w="4904" w:type="pct"/>
                    <w:jc w:val="left"/>
                    <w:tblLayout w:type="fixed"/>
                    <w:tblLook w:val="04A0" w:firstRow="1" w:lastRow="0" w:firstColumn="1" w:lastColumn="0" w:noHBand="0" w:noVBand="1"/>
                  </w:tblPr>
                  <w:tblGrid>
                    <w:gridCol w:w="4097"/>
                  </w:tblGrid>
                  <w:tr w:rsidR="00916C9C" w:rsidRPr="00F27848" w:rsidTr="00E2798A">
                    <w:trPr>
                      <w:trHeight w:hRule="exact" w:val="11340"/>
                      <w:jc w:val="left"/>
                    </w:trPr>
                    <w:tc>
                      <w:tcPr>
                        <w:tcW w:w="5000" w:type="pct"/>
                        <w:shd w:val="clear" w:color="auto" w:fill="74CBC8" w:themeFill="accent1"/>
                      </w:tcPr>
                      <w:tbl>
                        <w:tblPr>
                          <w:tblStyle w:val="HostTable"/>
                          <w:tblW w:w="27" w:type="dxa"/>
                          <w:jc w:val="left"/>
                          <w:tblLayout w:type="fixed"/>
                          <w:tblLook w:val="04A0" w:firstRow="1" w:lastRow="0" w:firstColumn="1" w:lastColumn="0" w:noHBand="0" w:noVBand="1"/>
                        </w:tblPr>
                        <w:tblGrid>
                          <w:gridCol w:w="27"/>
                        </w:tblGrid>
                        <w:tr w:rsidR="00916C9C" w:rsidRPr="002E7F62" w:rsidTr="00E2798A">
                          <w:trPr>
                            <w:trHeight w:hRule="exact" w:val="16102"/>
                            <w:jc w:val="left"/>
                          </w:trPr>
                          <w:tc>
                            <w:tcPr>
                              <w:tcW w:w="5000" w:type="pct"/>
                            </w:tcPr>
                            <w:p w:rsidR="00916C9C" w:rsidRPr="002E7F62" w:rsidRDefault="00F25887" w:rsidP="00916C9C">
                              <w:pPr>
                                <w:rPr>
                                  <w:rFonts w:ascii="Calibri" w:hAnsi="Calibri"/>
                                </w:rPr>
                              </w:pPr>
                              <w:r>
                                <w:rPr>
                                  <w:rFonts w:ascii="Calibri" w:hAnsi="Calibri"/>
                                  <w:noProof/>
                                  <w:lang w:eastAsia="en-US"/>
                                </w:rPr>
                                <w:lastRenderedPageBreak/>
                                <mc:AlternateContent>
                                  <mc:Choice Requires="wps">
                                    <w:drawing>
                                      <wp:anchor distT="0" distB="0" distL="114300" distR="114300" simplePos="0" relativeHeight="251679744" behindDoc="0" locked="0" layoutInCell="1" allowOverlap="1" wp14:anchorId="5983957D" wp14:editId="280ABFEB">
                                        <wp:simplePos x="0" y="0"/>
                                        <wp:positionH relativeFrom="column">
                                          <wp:posOffset>9525</wp:posOffset>
                                        </wp:positionH>
                                        <wp:positionV relativeFrom="paragraph">
                                          <wp:posOffset>85724</wp:posOffset>
                                        </wp:positionV>
                                        <wp:extent cx="2590800" cy="6753225"/>
                                        <wp:effectExtent l="0" t="0" r="0"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75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17D" w:rsidRPr="00372AEC" w:rsidRDefault="00D8017D" w:rsidP="0063682A">
                                                    <w:pPr>
                                                      <w:pStyle w:val="Heading1"/>
                                                      <w:spacing w:before="0" w:after="0"/>
                                                      <w:ind w:left="270" w:right="270"/>
                                                      <w:rPr>
                                                        <w:rFonts w:ascii="Calibri" w:hAnsi="Calibri"/>
                                                        <w:color w:val="FFFFFF" w:themeColor="background1"/>
                                                        <w:sz w:val="40"/>
                                                        <w:szCs w:val="40"/>
                                                      </w:rPr>
                                                    </w:pPr>
                                                    <w:r w:rsidRPr="00372AEC">
                                                      <w:rPr>
                                                        <w:rFonts w:ascii="Calibri" w:hAnsi="Calibri"/>
                                                        <w:color w:val="FFFFFF" w:themeColor="background1"/>
                                                        <w:sz w:val="40"/>
                                                        <w:szCs w:val="40"/>
                                                      </w:rPr>
                                                      <w:t>TCAP</w:t>
                                                    </w:r>
                                                  </w:p>
                                                  <w:p w:rsidR="00A503A8" w:rsidRPr="0063682A" w:rsidRDefault="00A503A8" w:rsidP="0063682A">
                                                    <w:pPr>
                                                      <w:spacing w:after="0"/>
                                                      <w:ind w:left="270" w:right="270"/>
                                                      <w:rPr>
                                                        <w:rFonts w:ascii="Calibri" w:hAnsi="Calibri"/>
                                                        <w:color w:val="auto"/>
                                                        <w:szCs w:val="16"/>
                                                      </w:rPr>
                                                    </w:pPr>
                                                  </w:p>
                                                  <w:p w:rsidR="00D8017D" w:rsidRPr="00086BA8" w:rsidRDefault="00D8017D" w:rsidP="0063682A">
                                                    <w:pPr>
                                                      <w:spacing w:after="0"/>
                                                      <w:ind w:left="270" w:right="270"/>
                                                      <w:rPr>
                                                        <w:rFonts w:ascii="Calibri" w:hAnsi="Calibri"/>
                                                        <w:color w:val="auto"/>
                                                        <w:sz w:val="24"/>
                                                        <w:szCs w:val="24"/>
                                                      </w:rPr>
                                                    </w:pPr>
                                                    <w:r w:rsidRPr="00086BA8">
                                                      <w:rPr>
                                                        <w:rFonts w:ascii="Calibri" w:hAnsi="Calibri"/>
                                                        <w:color w:val="auto"/>
                                                        <w:sz w:val="24"/>
                                                        <w:szCs w:val="24"/>
                                                      </w:rPr>
                                                      <w:t>We serve a variety of clients in various settings…</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Long-Term Care</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Assisted Living</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Rehabilitation</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Sub-Acute Care</w:t>
                                                    </w:r>
                                                  </w:p>
                                                  <w:p w:rsidR="00D8017D" w:rsidRPr="00086BA8" w:rsidRDefault="00997F7D" w:rsidP="0063682A">
                                                    <w:pPr>
                                                      <w:pStyle w:val="ListParagraph"/>
                                                      <w:numPr>
                                                        <w:ilvl w:val="0"/>
                                                        <w:numId w:val="5"/>
                                                      </w:numPr>
                                                      <w:ind w:right="270" w:hanging="270"/>
                                                      <w:rPr>
                                                        <w:rFonts w:ascii="Calibri" w:hAnsi="Calibri"/>
                                                        <w:color w:val="auto"/>
                                                        <w:sz w:val="24"/>
                                                        <w:szCs w:val="24"/>
                                                      </w:rPr>
                                                    </w:pPr>
                                                    <w:r>
                                                      <w:rPr>
                                                        <w:rFonts w:ascii="Calibri" w:hAnsi="Calibri"/>
                                                        <w:color w:val="auto"/>
                                                        <w:sz w:val="24"/>
                                                        <w:szCs w:val="24"/>
                                                      </w:rPr>
                                                      <w:t>Memory Care</w:t>
                                                    </w:r>
                                                  </w:p>
                                                  <w:p w:rsidR="00D8017D"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Retirement Communities</w:t>
                                                    </w:r>
                                                  </w:p>
                                                  <w:p w:rsidR="00997F7D" w:rsidRPr="00086BA8" w:rsidRDefault="00997F7D" w:rsidP="0063682A">
                                                    <w:pPr>
                                                      <w:pStyle w:val="ListParagraph"/>
                                                      <w:numPr>
                                                        <w:ilvl w:val="0"/>
                                                        <w:numId w:val="5"/>
                                                      </w:numPr>
                                                      <w:ind w:right="270" w:hanging="270"/>
                                                      <w:rPr>
                                                        <w:rFonts w:ascii="Calibri" w:hAnsi="Calibri"/>
                                                        <w:color w:val="auto"/>
                                                        <w:sz w:val="24"/>
                                                        <w:szCs w:val="24"/>
                                                      </w:rPr>
                                                    </w:pPr>
                                                    <w:r>
                                                      <w:rPr>
                                                        <w:rFonts w:ascii="Calibri" w:hAnsi="Calibri"/>
                                                        <w:color w:val="auto"/>
                                                        <w:sz w:val="24"/>
                                                        <w:szCs w:val="24"/>
                                                      </w:rPr>
                                                      <w:t>Day Services</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 xml:space="preserve">Individuals with </w:t>
                                                    </w:r>
                                                    <w:r w:rsidR="00997F7D">
                                                      <w:rPr>
                                                        <w:rFonts w:ascii="Calibri" w:hAnsi="Calibri"/>
                                                        <w:color w:val="auto"/>
                                                        <w:sz w:val="24"/>
                                                        <w:szCs w:val="24"/>
                                                      </w:rPr>
                                                      <w:t xml:space="preserve">physical or </w:t>
                                                    </w:r>
                                                    <w:r w:rsidRPr="00086BA8">
                                                      <w:rPr>
                                                        <w:rFonts w:ascii="Calibri" w:hAnsi="Calibri"/>
                                                        <w:color w:val="auto"/>
                                                        <w:sz w:val="24"/>
                                                        <w:szCs w:val="24"/>
                                                      </w:rPr>
                                                      <w:t>developmental disabilities</w:t>
                                                    </w:r>
                                                  </w:p>
                                                  <w:p w:rsidR="00D8017D" w:rsidRDefault="00D8017D" w:rsidP="0063682A">
                                                    <w:pPr>
                                                      <w:ind w:left="270" w:right="270"/>
                                                      <w:rPr>
                                                        <w:rFonts w:ascii="Calibri" w:hAnsi="Calibri"/>
                                                        <w:color w:val="auto"/>
                                                        <w:sz w:val="22"/>
                                                        <w:szCs w:val="22"/>
                                                      </w:rPr>
                                                    </w:pPr>
                                                  </w:p>
                                                  <w:p w:rsidR="00997F7D" w:rsidRPr="00086BA8" w:rsidRDefault="00997F7D" w:rsidP="0063682A">
                                                    <w:pPr>
                                                      <w:ind w:left="270" w:right="270"/>
                                                      <w:rPr>
                                                        <w:rFonts w:ascii="Calibri" w:hAnsi="Calibri"/>
                                                        <w:color w:val="auto"/>
                                                        <w:sz w:val="22"/>
                                                        <w:szCs w:val="22"/>
                                                      </w:rPr>
                                                    </w:pPr>
                                                  </w:p>
                                                  <w:p w:rsidR="00D8017D" w:rsidRPr="00086BA8" w:rsidRDefault="00D8017D" w:rsidP="0063682A">
                                                    <w:pPr>
                                                      <w:spacing w:line="240" w:lineRule="auto"/>
                                                      <w:ind w:left="270" w:right="270"/>
                                                      <w:rPr>
                                                        <w:rFonts w:ascii="Calibri" w:hAnsi="Calibri"/>
                                                        <w:color w:val="auto"/>
                                                        <w:sz w:val="22"/>
                                                        <w:szCs w:val="22"/>
                                                      </w:rPr>
                                                    </w:pPr>
                                                    <w:r>
                                                      <w:rPr>
                                                        <w:rFonts w:ascii="Calibri" w:hAnsi="Calibri"/>
                                                        <w:color w:val="auto"/>
                                                        <w:sz w:val="22"/>
                                                        <w:szCs w:val="22"/>
                                                      </w:rPr>
                                                      <w:t>O</w:t>
                                                    </w:r>
                                                    <w:r w:rsidRPr="00086BA8">
                                                      <w:rPr>
                                                        <w:rFonts w:ascii="Calibri" w:hAnsi="Calibri"/>
                                                        <w:color w:val="auto"/>
                                                        <w:sz w:val="22"/>
                                                        <w:szCs w:val="22"/>
                                                      </w:rPr>
                                                      <w:t>ne of the main goals of our organization is to make life fun for seniors.  For over 25 years, we’ve been doing just that – by holding the Senior Olympics.  This wonderful event is held the second Wednesday of August.</w:t>
                                                    </w:r>
                                                  </w:p>
                                                  <w:p w:rsidR="0063682A" w:rsidRDefault="00D8017D" w:rsidP="0063682A">
                                                    <w:pPr>
                                                      <w:spacing w:line="240" w:lineRule="auto"/>
                                                      <w:ind w:left="270" w:right="270"/>
                                                      <w:rPr>
                                                        <w:rFonts w:ascii="Calibri" w:hAnsi="Calibri"/>
                                                        <w:color w:val="auto"/>
                                                        <w:sz w:val="22"/>
                                                        <w:szCs w:val="22"/>
                                                      </w:rPr>
                                                    </w:pPr>
                                                    <w:r w:rsidRPr="00086BA8">
                                                      <w:rPr>
                                                        <w:rFonts w:ascii="Calibri" w:hAnsi="Calibri"/>
                                                        <w:color w:val="auto"/>
                                                        <w:sz w:val="22"/>
                                                        <w:szCs w:val="22"/>
                                                      </w:rPr>
                                                      <w:t>The Senior Olympics allow our residents the opportunity to practice the events in their communities and then gather with many other seniors in a day-long celebration of skills &amp; fun.</w:t>
                                                    </w:r>
                                                  </w:p>
                                                  <w:p w:rsidR="00D8017D" w:rsidRPr="00086BA8" w:rsidRDefault="00D8017D" w:rsidP="0063682A">
                                                    <w:pPr>
                                                      <w:spacing w:line="240" w:lineRule="auto"/>
                                                      <w:ind w:left="270" w:right="270"/>
                                                      <w:rPr>
                                                        <w:color w:val="auto"/>
                                                      </w:rPr>
                                                    </w:pPr>
                                                    <w:r w:rsidRPr="00086BA8">
                                                      <w:rPr>
                                                        <w:rFonts w:ascii="Calibri" w:hAnsi="Calibri"/>
                                                        <w:color w:val="auto"/>
                                                        <w:sz w:val="22"/>
                                                        <w:szCs w:val="22"/>
                                                      </w:rPr>
                                                      <w:t>All participants go home with their own t-shirt, a medal, ribbons and a smile!</w:t>
                                                    </w:r>
                                                  </w:p>
                                                  <w:p w:rsidR="00D8017D" w:rsidRDefault="00D8017D" w:rsidP="006368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83957D" id="_x0000_t202" coordsize="21600,21600" o:spt="202" path="m,l,21600r21600,l21600,xe">
                                        <v:stroke joinstyle="miter"/>
                                        <v:path gradientshapeok="t" o:connecttype="rect"/>
                                      </v:shapetype>
                                      <v:shape id="Text Box 21" o:spid="_x0000_s1026" type="#_x0000_t202" style="position:absolute;margin-left:.75pt;margin-top:6.75pt;width:204pt;height:53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htwIAALs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" filled="f" stroked="f">
                                        <v:textbox>
                                          <w:txbxContent>
                                            <w:p w:rsidR="00D8017D" w:rsidRPr="00372AEC" w:rsidRDefault="00D8017D" w:rsidP="0063682A">
                                              <w:pPr>
                                                <w:pStyle w:val="Heading1"/>
                                                <w:spacing w:before="0" w:after="0"/>
                                                <w:ind w:left="270" w:right="270"/>
                                                <w:rPr>
                                                  <w:rFonts w:ascii="Calibri" w:hAnsi="Calibri"/>
                                                  <w:color w:val="FFFFFF" w:themeColor="background1"/>
                                                  <w:sz w:val="40"/>
                                                  <w:szCs w:val="40"/>
                                                </w:rPr>
                                              </w:pPr>
                                              <w:r w:rsidRPr="00372AEC">
                                                <w:rPr>
                                                  <w:rFonts w:ascii="Calibri" w:hAnsi="Calibri"/>
                                                  <w:color w:val="FFFFFF" w:themeColor="background1"/>
                                                  <w:sz w:val="40"/>
                                                  <w:szCs w:val="40"/>
                                                </w:rPr>
                                                <w:t>TCAP</w:t>
                                              </w:r>
                                            </w:p>
                                            <w:p w:rsidR="00A503A8" w:rsidRPr="0063682A" w:rsidRDefault="00A503A8" w:rsidP="0063682A">
                                              <w:pPr>
                                                <w:spacing w:after="0"/>
                                                <w:ind w:left="270" w:right="270"/>
                                                <w:rPr>
                                                  <w:rFonts w:ascii="Calibri" w:hAnsi="Calibri"/>
                                                  <w:color w:val="auto"/>
                                                  <w:szCs w:val="16"/>
                                                </w:rPr>
                                              </w:pPr>
                                            </w:p>
                                            <w:p w:rsidR="00D8017D" w:rsidRPr="00086BA8" w:rsidRDefault="00D8017D" w:rsidP="0063682A">
                                              <w:pPr>
                                                <w:spacing w:after="0"/>
                                                <w:ind w:left="270" w:right="270"/>
                                                <w:rPr>
                                                  <w:rFonts w:ascii="Calibri" w:hAnsi="Calibri"/>
                                                  <w:color w:val="auto"/>
                                                  <w:sz w:val="24"/>
                                                  <w:szCs w:val="24"/>
                                                </w:rPr>
                                              </w:pPr>
                                              <w:r w:rsidRPr="00086BA8">
                                                <w:rPr>
                                                  <w:rFonts w:ascii="Calibri" w:hAnsi="Calibri"/>
                                                  <w:color w:val="auto"/>
                                                  <w:sz w:val="24"/>
                                                  <w:szCs w:val="24"/>
                                                </w:rPr>
                                                <w:t>We serve a variety of clients in various settings…</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Long-Term Care</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Assisted Living</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Rehabilitation</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Sub-Acute Care</w:t>
                                              </w:r>
                                            </w:p>
                                            <w:p w:rsidR="00D8017D" w:rsidRPr="00086BA8" w:rsidRDefault="00997F7D" w:rsidP="0063682A">
                                              <w:pPr>
                                                <w:pStyle w:val="ListParagraph"/>
                                                <w:numPr>
                                                  <w:ilvl w:val="0"/>
                                                  <w:numId w:val="5"/>
                                                </w:numPr>
                                                <w:ind w:right="270" w:hanging="270"/>
                                                <w:rPr>
                                                  <w:rFonts w:ascii="Calibri" w:hAnsi="Calibri"/>
                                                  <w:color w:val="auto"/>
                                                  <w:sz w:val="24"/>
                                                  <w:szCs w:val="24"/>
                                                </w:rPr>
                                              </w:pPr>
                                              <w:r>
                                                <w:rPr>
                                                  <w:rFonts w:ascii="Calibri" w:hAnsi="Calibri"/>
                                                  <w:color w:val="auto"/>
                                                  <w:sz w:val="24"/>
                                                  <w:szCs w:val="24"/>
                                                </w:rPr>
                                                <w:t>Memory Care</w:t>
                                              </w:r>
                                            </w:p>
                                            <w:p w:rsidR="00D8017D"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Retirement Communities</w:t>
                                              </w:r>
                                            </w:p>
                                            <w:p w:rsidR="00997F7D" w:rsidRPr="00086BA8" w:rsidRDefault="00997F7D" w:rsidP="0063682A">
                                              <w:pPr>
                                                <w:pStyle w:val="ListParagraph"/>
                                                <w:numPr>
                                                  <w:ilvl w:val="0"/>
                                                  <w:numId w:val="5"/>
                                                </w:numPr>
                                                <w:ind w:right="270" w:hanging="270"/>
                                                <w:rPr>
                                                  <w:rFonts w:ascii="Calibri" w:hAnsi="Calibri"/>
                                                  <w:color w:val="auto"/>
                                                  <w:sz w:val="24"/>
                                                  <w:szCs w:val="24"/>
                                                </w:rPr>
                                              </w:pPr>
                                              <w:r>
                                                <w:rPr>
                                                  <w:rFonts w:ascii="Calibri" w:hAnsi="Calibri"/>
                                                  <w:color w:val="auto"/>
                                                  <w:sz w:val="24"/>
                                                  <w:szCs w:val="24"/>
                                                </w:rPr>
                                                <w:t>Day Services</w:t>
                                              </w:r>
                                            </w:p>
                                            <w:p w:rsidR="00D8017D" w:rsidRPr="00086BA8" w:rsidRDefault="00D8017D" w:rsidP="0063682A">
                                              <w:pPr>
                                                <w:pStyle w:val="ListParagraph"/>
                                                <w:numPr>
                                                  <w:ilvl w:val="0"/>
                                                  <w:numId w:val="5"/>
                                                </w:numPr>
                                                <w:ind w:right="270" w:hanging="270"/>
                                                <w:rPr>
                                                  <w:rFonts w:ascii="Calibri" w:hAnsi="Calibri"/>
                                                  <w:color w:val="auto"/>
                                                  <w:sz w:val="24"/>
                                                  <w:szCs w:val="24"/>
                                                </w:rPr>
                                              </w:pPr>
                                              <w:r w:rsidRPr="00086BA8">
                                                <w:rPr>
                                                  <w:rFonts w:ascii="Calibri" w:hAnsi="Calibri"/>
                                                  <w:color w:val="auto"/>
                                                  <w:sz w:val="24"/>
                                                  <w:szCs w:val="24"/>
                                                </w:rPr>
                                                <w:t xml:space="preserve">Individuals with </w:t>
                                              </w:r>
                                              <w:r w:rsidR="00997F7D">
                                                <w:rPr>
                                                  <w:rFonts w:ascii="Calibri" w:hAnsi="Calibri"/>
                                                  <w:color w:val="auto"/>
                                                  <w:sz w:val="24"/>
                                                  <w:szCs w:val="24"/>
                                                </w:rPr>
                                                <w:t xml:space="preserve">physical or </w:t>
                                              </w:r>
                                              <w:r w:rsidRPr="00086BA8">
                                                <w:rPr>
                                                  <w:rFonts w:ascii="Calibri" w:hAnsi="Calibri"/>
                                                  <w:color w:val="auto"/>
                                                  <w:sz w:val="24"/>
                                                  <w:szCs w:val="24"/>
                                                </w:rPr>
                                                <w:t>developmental disabilities</w:t>
                                              </w:r>
                                            </w:p>
                                            <w:p w:rsidR="00D8017D" w:rsidRDefault="00D8017D" w:rsidP="0063682A">
                                              <w:pPr>
                                                <w:ind w:left="270" w:right="270"/>
                                                <w:rPr>
                                                  <w:rFonts w:ascii="Calibri" w:hAnsi="Calibri"/>
                                                  <w:color w:val="auto"/>
                                                  <w:sz w:val="22"/>
                                                  <w:szCs w:val="22"/>
                                                </w:rPr>
                                              </w:pPr>
                                            </w:p>
                                            <w:p w:rsidR="00997F7D" w:rsidRPr="00086BA8" w:rsidRDefault="00997F7D" w:rsidP="0063682A">
                                              <w:pPr>
                                                <w:ind w:left="270" w:right="270"/>
                                                <w:rPr>
                                                  <w:rFonts w:ascii="Calibri" w:hAnsi="Calibri"/>
                                                  <w:color w:val="auto"/>
                                                  <w:sz w:val="22"/>
                                                  <w:szCs w:val="22"/>
                                                </w:rPr>
                                              </w:pPr>
                                            </w:p>
                                            <w:p w:rsidR="00D8017D" w:rsidRPr="00086BA8" w:rsidRDefault="00D8017D" w:rsidP="0063682A">
                                              <w:pPr>
                                                <w:spacing w:line="240" w:lineRule="auto"/>
                                                <w:ind w:left="270" w:right="270"/>
                                                <w:rPr>
                                                  <w:rFonts w:ascii="Calibri" w:hAnsi="Calibri"/>
                                                  <w:color w:val="auto"/>
                                                  <w:sz w:val="22"/>
                                                  <w:szCs w:val="22"/>
                                                </w:rPr>
                                              </w:pPr>
                                              <w:r>
                                                <w:rPr>
                                                  <w:rFonts w:ascii="Calibri" w:hAnsi="Calibri"/>
                                                  <w:color w:val="auto"/>
                                                  <w:sz w:val="22"/>
                                                  <w:szCs w:val="22"/>
                                                </w:rPr>
                                                <w:t>O</w:t>
                                              </w:r>
                                              <w:r w:rsidRPr="00086BA8">
                                                <w:rPr>
                                                  <w:rFonts w:ascii="Calibri" w:hAnsi="Calibri"/>
                                                  <w:color w:val="auto"/>
                                                  <w:sz w:val="22"/>
                                                  <w:szCs w:val="22"/>
                                                </w:rPr>
                                                <w:t>ne of the main goals of our organization is to make life fun for seniors.  For over 25 years, we’ve been doing just that – by holding the Senior Olympics.  This wonderful event is held the second Wednesday of August.</w:t>
                                              </w:r>
                                            </w:p>
                                            <w:p w:rsidR="0063682A" w:rsidRDefault="00D8017D" w:rsidP="0063682A">
                                              <w:pPr>
                                                <w:spacing w:line="240" w:lineRule="auto"/>
                                                <w:ind w:left="270" w:right="270"/>
                                                <w:rPr>
                                                  <w:rFonts w:ascii="Calibri" w:hAnsi="Calibri"/>
                                                  <w:color w:val="auto"/>
                                                  <w:sz w:val="22"/>
                                                  <w:szCs w:val="22"/>
                                                </w:rPr>
                                              </w:pPr>
                                              <w:r w:rsidRPr="00086BA8">
                                                <w:rPr>
                                                  <w:rFonts w:ascii="Calibri" w:hAnsi="Calibri"/>
                                                  <w:color w:val="auto"/>
                                                  <w:sz w:val="22"/>
                                                  <w:szCs w:val="22"/>
                                                </w:rPr>
                                                <w:t>The Senior Olympics allow our residents the opportunity to practice the events in their communities and then gather with many other seniors in a day-long celebration of skills &amp; fun.</w:t>
                                              </w:r>
                                            </w:p>
                                            <w:p w:rsidR="00D8017D" w:rsidRPr="00086BA8" w:rsidRDefault="00D8017D" w:rsidP="0063682A">
                                              <w:pPr>
                                                <w:spacing w:line="240" w:lineRule="auto"/>
                                                <w:ind w:left="270" w:right="270"/>
                                                <w:rPr>
                                                  <w:color w:val="auto"/>
                                                </w:rPr>
                                              </w:pPr>
                                              <w:r w:rsidRPr="00086BA8">
                                                <w:rPr>
                                                  <w:rFonts w:ascii="Calibri" w:hAnsi="Calibri"/>
                                                  <w:color w:val="auto"/>
                                                  <w:sz w:val="22"/>
                                                  <w:szCs w:val="22"/>
                                                </w:rPr>
                                                <w:t>All participants go home with their own t-shirt, a medal, ribbons and a smile!</w:t>
                                              </w:r>
                                            </w:p>
                                            <w:p w:rsidR="00D8017D" w:rsidRDefault="00D8017D" w:rsidP="0063682A"/>
                                          </w:txbxContent>
                                        </v:textbox>
                                      </v:shape>
                                    </w:pict>
                                  </mc:Fallback>
                                </mc:AlternateContent>
                              </w:r>
                            </w:p>
                          </w:tc>
                        </w:tr>
                        <w:tr w:rsidR="00916C9C" w:rsidRPr="002E7F62" w:rsidTr="00E2798A">
                          <w:trPr>
                            <w:trHeight w:hRule="exact" w:val="16102"/>
                            <w:jc w:val="left"/>
                          </w:trPr>
                          <w:tc>
                            <w:tcPr>
                              <w:tcW w:w="5000" w:type="pct"/>
                              <w:shd w:val="clear" w:color="auto" w:fill="74CBC8" w:themeFill="accent1"/>
                            </w:tcPr>
                            <w:p w:rsidR="00916C9C" w:rsidRPr="002E7F62" w:rsidRDefault="00916C9C" w:rsidP="00916C9C">
                              <w:pPr>
                                <w:rPr>
                                  <w:rFonts w:ascii="Calibri" w:hAnsi="Calibri"/>
                                </w:rPr>
                              </w:pPr>
                            </w:p>
                          </w:tc>
                        </w:tr>
                      </w:tbl>
                      <w:p w:rsidR="00916C9C" w:rsidRDefault="00916C9C"/>
                    </w:tc>
                  </w:tr>
                </w:tbl>
                <w:p w:rsidR="00E75EA4" w:rsidRPr="00F27848" w:rsidRDefault="00170F14">
                  <w:pPr>
                    <w:rPr>
                      <w:rFonts w:ascii="Calibri" w:hAnsi="Calibri"/>
                    </w:rPr>
                  </w:pPr>
                  <w:r>
                    <w:rPr>
                      <w:rFonts w:ascii="Calibri" w:hAnsi="Calibri"/>
                    </w:rPr>
                    <w:t xml:space="preserve">    </w:t>
                  </w:r>
                </w:p>
              </w:tc>
            </w:tr>
            <w:tr w:rsidR="00E75EA4" w:rsidRPr="00F27848">
              <w:trPr>
                <w:trHeight w:hRule="exact" w:val="5976"/>
              </w:trPr>
              <w:tc>
                <w:tcPr>
                  <w:tcW w:w="5000" w:type="pct"/>
                  <w:tcMar>
                    <w:right w:w="864" w:type="dxa"/>
                  </w:tcMar>
                </w:tcPr>
                <w:p w:rsidR="00E75EA4" w:rsidRPr="007C1DD1" w:rsidRDefault="00E75EA4">
                  <w:pPr>
                    <w:rPr>
                      <w:rFonts w:ascii="Calibri" w:hAnsi="Calibri"/>
                      <w:sz w:val="4"/>
                      <w:szCs w:val="4"/>
                    </w:rPr>
                  </w:pPr>
                </w:p>
                <w:p w:rsidR="00F24ED2" w:rsidRPr="00F27848" w:rsidRDefault="00F24ED2" w:rsidP="00F24ED2">
                  <w:pPr>
                    <w:jc w:val="center"/>
                    <w:rPr>
                      <w:rFonts w:ascii="Calibri" w:hAnsi="Calibri"/>
                    </w:rPr>
                  </w:pPr>
                </w:p>
              </w:tc>
            </w:tr>
          </w:tbl>
          <w:p w:rsidR="00654CB1" w:rsidRPr="00F27848" w:rsidRDefault="00654CB1">
            <w:pPr>
              <w:spacing w:after="160"/>
              <w:rPr>
                <w:rFonts w:ascii="Calibri" w:hAnsi="Calibri"/>
              </w:rPr>
            </w:pPr>
          </w:p>
        </w:tc>
        <w:tc>
          <w:tcPr>
            <w:tcW w:w="4465" w:type="dxa"/>
          </w:tcPr>
          <w:p w:rsidR="00E75EA4" w:rsidRPr="007A5D84" w:rsidRDefault="00E75EA4" w:rsidP="000437D9">
            <w:pPr>
              <w:pStyle w:val="Heading1"/>
              <w:spacing w:before="0"/>
              <w:ind w:left="179"/>
              <w:outlineLvl w:val="0"/>
              <w:rPr>
                <w:rFonts w:ascii="Calibri" w:hAnsi="Calibri"/>
                <w:color w:val="41ADA9" w:themeColor="accent1" w:themeShade="BF"/>
                <w:sz w:val="40"/>
                <w:szCs w:val="40"/>
              </w:rPr>
            </w:pPr>
            <w:r w:rsidRPr="007A5D84">
              <w:rPr>
                <w:rFonts w:ascii="Calibri" w:hAnsi="Calibri"/>
                <w:color w:val="41ADA9" w:themeColor="accent1" w:themeShade="BF"/>
                <w:sz w:val="40"/>
                <w:szCs w:val="40"/>
              </w:rPr>
              <w:t>Contact Us</w:t>
            </w:r>
          </w:p>
          <w:p w:rsidR="00D41860" w:rsidRPr="00D41860" w:rsidRDefault="00D41860" w:rsidP="000437D9">
            <w:pPr>
              <w:pStyle w:val="ContactInfo"/>
              <w:ind w:left="179"/>
              <w:rPr>
                <w:rFonts w:ascii="Calibri" w:hAnsi="Calibri"/>
                <w:b/>
                <w:sz w:val="10"/>
                <w:szCs w:val="10"/>
              </w:rPr>
            </w:pPr>
          </w:p>
          <w:p w:rsidR="000437D9" w:rsidRPr="00336824" w:rsidRDefault="00336824" w:rsidP="000437D9">
            <w:pPr>
              <w:pStyle w:val="ContactInfo"/>
              <w:ind w:left="179"/>
              <w:rPr>
                <w:rFonts w:ascii="Calibri" w:hAnsi="Calibri"/>
                <w:b/>
                <w:sz w:val="22"/>
                <w:szCs w:val="22"/>
              </w:rPr>
            </w:pPr>
            <w:r>
              <w:rPr>
                <w:rFonts w:ascii="Calibri" w:hAnsi="Calibri"/>
                <w:b/>
                <w:sz w:val="22"/>
                <w:szCs w:val="22"/>
              </w:rPr>
              <w:t>On F</w:t>
            </w:r>
            <w:r w:rsidR="000437D9" w:rsidRPr="00336824">
              <w:rPr>
                <w:rFonts w:ascii="Calibri" w:hAnsi="Calibri"/>
                <w:b/>
                <w:sz w:val="22"/>
                <w:szCs w:val="22"/>
              </w:rPr>
              <w:t>acebook:</w:t>
            </w:r>
          </w:p>
          <w:p w:rsidR="00096E7B" w:rsidRPr="00096E7B" w:rsidRDefault="00096E7B" w:rsidP="000437D9">
            <w:pPr>
              <w:pStyle w:val="ContactInfo"/>
              <w:ind w:left="179"/>
              <w:rPr>
                <w:rStyle w:val="Hyperlink"/>
                <w:rFonts w:ascii="Calibri" w:hAnsi="Calibri"/>
                <w:color w:val="262626" w:themeColor="text1" w:themeTint="D9"/>
                <w:sz w:val="22"/>
                <w:szCs w:val="22"/>
                <w:u w:val="none"/>
              </w:rPr>
            </w:pPr>
            <w:r>
              <w:rPr>
                <w:rFonts w:ascii="Calibri" w:hAnsi="Calibri"/>
                <w:sz w:val="22"/>
                <w:szCs w:val="22"/>
              </w:rPr>
              <w:t>www.facebook.com/tricountyactprof</w:t>
            </w:r>
          </w:p>
          <w:p w:rsidR="00096E7B" w:rsidRPr="00D8017D" w:rsidRDefault="00096E7B" w:rsidP="000437D9">
            <w:pPr>
              <w:pStyle w:val="ContactInfo"/>
              <w:ind w:left="179"/>
              <w:rPr>
                <w:rFonts w:ascii="Calibri" w:hAnsi="Calibri"/>
                <w:szCs w:val="16"/>
              </w:rPr>
            </w:pPr>
          </w:p>
          <w:p w:rsidR="000437D9" w:rsidRPr="00336824" w:rsidRDefault="000437D9" w:rsidP="000437D9">
            <w:pPr>
              <w:pStyle w:val="ContactInfo"/>
              <w:ind w:left="179"/>
              <w:rPr>
                <w:rFonts w:ascii="Calibri" w:hAnsi="Calibri"/>
                <w:b/>
                <w:sz w:val="22"/>
                <w:szCs w:val="22"/>
              </w:rPr>
            </w:pPr>
            <w:r w:rsidRPr="00336824">
              <w:rPr>
                <w:rFonts w:ascii="Calibri" w:hAnsi="Calibri"/>
                <w:b/>
                <w:sz w:val="22"/>
                <w:szCs w:val="22"/>
              </w:rPr>
              <w:t>By email:</w:t>
            </w:r>
          </w:p>
          <w:p w:rsidR="00096E7B" w:rsidRDefault="00096E7B" w:rsidP="000437D9">
            <w:pPr>
              <w:pStyle w:val="ContactInfo"/>
              <w:ind w:left="179"/>
              <w:rPr>
                <w:rFonts w:ascii="Calibri" w:hAnsi="Calibri"/>
                <w:sz w:val="22"/>
                <w:szCs w:val="22"/>
              </w:rPr>
            </w:pPr>
            <w:r w:rsidRPr="00096E7B">
              <w:rPr>
                <w:rFonts w:ascii="Calibri" w:hAnsi="Calibri"/>
                <w:sz w:val="22"/>
                <w:szCs w:val="22"/>
              </w:rPr>
              <w:t>tricountyactivityprofessionals@gmail.com</w:t>
            </w:r>
          </w:p>
          <w:p w:rsidR="00170F14" w:rsidRDefault="00170F14" w:rsidP="00170F14">
            <w:pPr>
              <w:pStyle w:val="Heading1"/>
              <w:spacing w:before="0"/>
              <w:outlineLvl w:val="0"/>
              <w:rPr>
                <w:rFonts w:ascii="Calibri" w:eastAsiaTheme="minorHAnsi" w:hAnsi="Calibri" w:cstheme="minorBidi"/>
                <w:b/>
                <w:color w:val="262626" w:themeColor="text1" w:themeTint="D9"/>
                <w:sz w:val="22"/>
                <w:szCs w:val="22"/>
              </w:rPr>
            </w:pPr>
          </w:p>
          <w:p w:rsidR="00D41860" w:rsidRDefault="00170F14" w:rsidP="00170F14">
            <w:pPr>
              <w:pStyle w:val="Heading1"/>
              <w:spacing w:before="0"/>
              <w:outlineLvl w:val="0"/>
              <w:rPr>
                <w:rFonts w:ascii="Calibri" w:hAnsi="Calibri"/>
                <w:color w:val="41ADA9" w:themeColor="accent1" w:themeShade="BF"/>
                <w:sz w:val="32"/>
                <w:szCs w:val="32"/>
              </w:rPr>
            </w:pPr>
            <w:r>
              <w:rPr>
                <w:rFonts w:ascii="Calibri" w:eastAsiaTheme="minorHAnsi" w:hAnsi="Calibri" w:cstheme="minorBidi"/>
                <w:b/>
                <w:color w:val="262626" w:themeColor="text1" w:themeTint="D9"/>
                <w:sz w:val="22"/>
                <w:szCs w:val="22"/>
              </w:rPr>
              <w:t xml:space="preserve">   </w:t>
            </w:r>
            <w:r w:rsidR="00D41860" w:rsidRPr="007A5D84">
              <w:rPr>
                <w:rFonts w:ascii="Calibri" w:hAnsi="Calibri"/>
                <w:color w:val="41ADA9" w:themeColor="accent1" w:themeShade="BF"/>
                <w:sz w:val="32"/>
                <w:szCs w:val="32"/>
              </w:rPr>
              <w:t>201</w:t>
            </w:r>
            <w:r w:rsidR="00AD0377">
              <w:rPr>
                <w:rFonts w:ascii="Calibri" w:hAnsi="Calibri"/>
                <w:color w:val="41ADA9" w:themeColor="accent1" w:themeShade="BF"/>
                <w:sz w:val="32"/>
                <w:szCs w:val="32"/>
              </w:rPr>
              <w:t>8</w:t>
            </w:r>
            <w:r w:rsidR="00D41860" w:rsidRPr="007A5D84">
              <w:rPr>
                <w:rFonts w:ascii="Calibri" w:hAnsi="Calibri"/>
                <w:color w:val="41ADA9" w:themeColor="accent1" w:themeShade="BF"/>
                <w:sz w:val="32"/>
                <w:szCs w:val="32"/>
              </w:rPr>
              <w:t xml:space="preserve"> </w:t>
            </w:r>
            <w:r w:rsidR="0063682A" w:rsidRPr="007A5D84">
              <w:rPr>
                <w:rFonts w:ascii="Calibri" w:hAnsi="Calibri"/>
                <w:color w:val="41ADA9" w:themeColor="accent1" w:themeShade="BF"/>
                <w:sz w:val="32"/>
                <w:szCs w:val="32"/>
              </w:rPr>
              <w:t xml:space="preserve">TCAP </w:t>
            </w:r>
            <w:r w:rsidR="00D41860" w:rsidRPr="007A5D84">
              <w:rPr>
                <w:rFonts w:ascii="Calibri" w:hAnsi="Calibri"/>
                <w:color w:val="41ADA9" w:themeColor="accent1" w:themeShade="BF"/>
                <w:sz w:val="32"/>
                <w:szCs w:val="32"/>
              </w:rPr>
              <w:t>Officers</w:t>
            </w:r>
          </w:p>
          <w:p w:rsidR="00AD0377" w:rsidRDefault="00170F14" w:rsidP="00AD0377">
            <w:pPr>
              <w:pStyle w:val="ContactInfo"/>
              <w:rPr>
                <w:rFonts w:ascii="Calibri" w:hAnsi="Calibri"/>
                <w:b/>
                <w:sz w:val="22"/>
                <w:szCs w:val="22"/>
              </w:rPr>
            </w:pPr>
            <w:r>
              <w:t xml:space="preserve">  </w:t>
            </w:r>
            <w:r w:rsidRPr="00170F14">
              <w:rPr>
                <w:rFonts w:ascii="Calibri" w:hAnsi="Calibri"/>
                <w:b/>
                <w:sz w:val="22"/>
                <w:szCs w:val="22"/>
              </w:rPr>
              <w:t xml:space="preserve"> Tony Gresham, President</w:t>
            </w:r>
          </w:p>
          <w:p w:rsidR="00170F14" w:rsidRPr="00170F14" w:rsidRDefault="00170F14" w:rsidP="00170F14">
            <w:pPr>
              <w:rPr>
                <w:rFonts w:ascii="Calibri" w:hAnsi="Calibri"/>
                <w:color w:val="auto"/>
                <w:sz w:val="22"/>
                <w:szCs w:val="22"/>
              </w:rPr>
            </w:pPr>
            <w:r>
              <w:rPr>
                <w:rFonts w:ascii="Calibri" w:hAnsi="Calibri"/>
                <w:color w:val="auto"/>
                <w:sz w:val="22"/>
                <w:szCs w:val="22"/>
              </w:rPr>
              <w:t xml:space="preserve">   Kenosha Estates Living &amp; Care Center</w:t>
            </w:r>
          </w:p>
          <w:p w:rsidR="00170F14" w:rsidRDefault="00170F14" w:rsidP="00170F14">
            <w:pPr>
              <w:rPr>
                <w:rFonts w:ascii="Calibri" w:hAnsi="Calibri"/>
                <w:color w:val="auto"/>
                <w:sz w:val="22"/>
                <w:szCs w:val="22"/>
              </w:rPr>
            </w:pPr>
            <w:r>
              <w:rPr>
                <w:rFonts w:ascii="Calibri" w:hAnsi="Calibri"/>
                <w:color w:val="auto"/>
                <w:sz w:val="22"/>
                <w:szCs w:val="22"/>
              </w:rPr>
              <w:t xml:space="preserve">   1703 60th St.</w:t>
            </w:r>
          </w:p>
          <w:p w:rsidR="00170F14" w:rsidRPr="00170F14" w:rsidRDefault="00170F14" w:rsidP="00170F14">
            <w:pPr>
              <w:rPr>
                <w:rFonts w:ascii="Calibri" w:hAnsi="Calibri"/>
                <w:color w:val="auto"/>
                <w:sz w:val="22"/>
                <w:szCs w:val="22"/>
              </w:rPr>
            </w:pPr>
            <w:r>
              <w:rPr>
                <w:rFonts w:ascii="Calibri" w:hAnsi="Calibri"/>
                <w:color w:val="auto"/>
                <w:sz w:val="22"/>
                <w:szCs w:val="22"/>
              </w:rPr>
              <w:t xml:space="preserve">   </w:t>
            </w:r>
            <w:r w:rsidRPr="00170F14">
              <w:rPr>
                <w:rFonts w:ascii="Calibri" w:hAnsi="Calibri"/>
                <w:color w:val="auto"/>
                <w:sz w:val="22"/>
                <w:szCs w:val="22"/>
              </w:rPr>
              <w:t>Kenosha WI 53140</w:t>
            </w:r>
          </w:p>
          <w:p w:rsidR="00170F14" w:rsidRDefault="00170F14" w:rsidP="00170F14">
            <w:pPr>
              <w:rPr>
                <w:rFonts w:ascii="Calibri" w:hAnsi="Calibri"/>
                <w:color w:val="auto"/>
                <w:sz w:val="22"/>
                <w:szCs w:val="22"/>
              </w:rPr>
            </w:pPr>
            <w:r>
              <w:rPr>
                <w:rFonts w:ascii="Calibri" w:hAnsi="Calibri"/>
                <w:color w:val="auto"/>
                <w:sz w:val="22"/>
                <w:szCs w:val="22"/>
              </w:rPr>
              <w:t xml:space="preserve">   262.658.4125 </w:t>
            </w:r>
          </w:p>
          <w:p w:rsidR="00170F14" w:rsidRPr="00170F14" w:rsidRDefault="00170F14" w:rsidP="00170F14">
            <w:pPr>
              <w:rPr>
                <w:rFonts w:ascii="Calibri" w:hAnsi="Calibri"/>
                <w:color w:val="auto"/>
                <w:sz w:val="22"/>
                <w:szCs w:val="22"/>
              </w:rPr>
            </w:pPr>
          </w:p>
          <w:p w:rsidR="00AD0377" w:rsidRPr="00AD0377" w:rsidRDefault="00170F14" w:rsidP="00170F14">
            <w:pPr>
              <w:pStyle w:val="ContactInfo"/>
              <w:spacing w:line="240" w:lineRule="auto"/>
              <w:rPr>
                <w:rFonts w:ascii="Calibri" w:hAnsi="Calibri"/>
                <w:b/>
                <w:sz w:val="22"/>
                <w:szCs w:val="22"/>
              </w:rPr>
            </w:pPr>
            <w:r>
              <w:rPr>
                <w:rFonts w:ascii="Calibri" w:hAnsi="Calibri"/>
                <w:b/>
                <w:sz w:val="22"/>
                <w:szCs w:val="22"/>
              </w:rPr>
              <w:t xml:space="preserve">   </w:t>
            </w:r>
            <w:r w:rsidR="00AD0377" w:rsidRPr="00AD0377">
              <w:rPr>
                <w:rFonts w:ascii="Calibri" w:hAnsi="Calibri"/>
                <w:b/>
                <w:sz w:val="22"/>
                <w:szCs w:val="22"/>
              </w:rPr>
              <w:t>Rhiannon Noble, Secretary</w:t>
            </w:r>
          </w:p>
          <w:p w:rsidR="00AD0377" w:rsidRPr="00170F14" w:rsidRDefault="00170F14" w:rsidP="00170F14">
            <w:pPr>
              <w:rPr>
                <w:rFonts w:ascii="Calibri" w:hAnsi="Calibri"/>
                <w:sz w:val="22"/>
                <w:szCs w:val="22"/>
              </w:rPr>
            </w:pPr>
            <w:r>
              <w:rPr>
                <w:rFonts w:ascii="Calibri" w:hAnsi="Calibri"/>
                <w:sz w:val="22"/>
                <w:szCs w:val="22"/>
              </w:rPr>
              <w:t xml:space="preserve">   </w:t>
            </w:r>
            <w:r w:rsidRPr="00170F14">
              <w:rPr>
                <w:rFonts w:ascii="Calibri" w:hAnsi="Calibri"/>
                <w:sz w:val="22"/>
                <w:szCs w:val="22"/>
              </w:rPr>
              <w:t>Waterford Senior Living</w:t>
            </w:r>
          </w:p>
          <w:p w:rsidR="00AD0377" w:rsidRPr="00170F14" w:rsidRDefault="00AD0377" w:rsidP="00AD0377">
            <w:pPr>
              <w:pStyle w:val="ContactInfo"/>
              <w:spacing w:line="240" w:lineRule="auto"/>
              <w:ind w:left="173"/>
              <w:rPr>
                <w:rFonts w:ascii="Calibri" w:hAnsi="Calibri"/>
                <w:sz w:val="22"/>
                <w:szCs w:val="22"/>
              </w:rPr>
            </w:pPr>
            <w:r w:rsidRPr="00170F14">
              <w:rPr>
                <w:rFonts w:ascii="Calibri" w:hAnsi="Calibri"/>
                <w:sz w:val="22"/>
                <w:szCs w:val="22"/>
              </w:rPr>
              <w:t>301 S. Sixth Street</w:t>
            </w:r>
          </w:p>
          <w:p w:rsidR="00AD0377" w:rsidRPr="00170F14" w:rsidRDefault="00AD0377" w:rsidP="00AD0377">
            <w:pPr>
              <w:pStyle w:val="ContactInfo"/>
              <w:spacing w:line="240" w:lineRule="auto"/>
              <w:ind w:left="173"/>
              <w:rPr>
                <w:rFonts w:ascii="Calibri" w:hAnsi="Calibri"/>
                <w:sz w:val="22"/>
                <w:szCs w:val="22"/>
              </w:rPr>
            </w:pPr>
            <w:r w:rsidRPr="00170F14">
              <w:rPr>
                <w:rFonts w:ascii="Calibri" w:hAnsi="Calibri"/>
                <w:sz w:val="22"/>
                <w:szCs w:val="22"/>
              </w:rPr>
              <w:t>Waterford, WI  53185</w:t>
            </w:r>
          </w:p>
          <w:p w:rsidR="00AD0377" w:rsidRPr="00170F14" w:rsidRDefault="00AD0377" w:rsidP="00AD0377">
            <w:pPr>
              <w:pStyle w:val="ContactInfo"/>
              <w:spacing w:line="240" w:lineRule="auto"/>
              <w:ind w:left="173"/>
              <w:rPr>
                <w:rFonts w:ascii="Calibri" w:hAnsi="Calibri"/>
                <w:sz w:val="22"/>
                <w:szCs w:val="22"/>
              </w:rPr>
            </w:pPr>
            <w:r w:rsidRPr="00170F14">
              <w:rPr>
                <w:rFonts w:ascii="Calibri" w:hAnsi="Calibri"/>
                <w:sz w:val="22"/>
                <w:szCs w:val="22"/>
              </w:rPr>
              <w:t>262.534.4800</w:t>
            </w:r>
          </w:p>
          <w:p w:rsidR="00AD0377" w:rsidRDefault="00170F14" w:rsidP="009D2EEF">
            <w:pPr>
              <w:pStyle w:val="ContactInfo"/>
              <w:ind w:left="179"/>
              <w:rPr>
                <w:rFonts w:ascii="Calibri" w:hAnsi="Calibri"/>
                <w:sz w:val="22"/>
                <w:szCs w:val="22"/>
              </w:rPr>
            </w:pPr>
            <w:r w:rsidRPr="00170F14">
              <w:rPr>
                <w:rFonts w:ascii="Calibri" w:hAnsi="Calibri"/>
                <w:sz w:val="22"/>
                <w:szCs w:val="22"/>
              </w:rPr>
              <w:t>activities@waterfordseniorliving.com</w:t>
            </w:r>
          </w:p>
          <w:p w:rsidR="00170F14" w:rsidRPr="00170F14" w:rsidRDefault="00170F14" w:rsidP="009D2EEF">
            <w:pPr>
              <w:pStyle w:val="ContactInfo"/>
              <w:ind w:left="179"/>
              <w:rPr>
                <w:rFonts w:ascii="Calibri" w:hAnsi="Calibri"/>
                <w:sz w:val="22"/>
                <w:szCs w:val="22"/>
              </w:rPr>
            </w:pPr>
          </w:p>
          <w:p w:rsidR="00460302" w:rsidRPr="00F27848" w:rsidRDefault="00170F14" w:rsidP="00170F14">
            <w:pPr>
              <w:pStyle w:val="ContactInfo"/>
              <w:rPr>
                <w:rFonts w:ascii="Calibri" w:hAnsi="Calibri"/>
                <w:b/>
                <w:sz w:val="22"/>
                <w:szCs w:val="22"/>
              </w:rPr>
            </w:pPr>
            <w:r>
              <w:rPr>
                <w:rFonts w:ascii="Calibri" w:hAnsi="Calibri"/>
                <w:sz w:val="22"/>
                <w:szCs w:val="22"/>
              </w:rPr>
              <w:t xml:space="preserve">   </w:t>
            </w:r>
            <w:r w:rsidR="00460302" w:rsidRPr="00F27848">
              <w:rPr>
                <w:rFonts w:ascii="Calibri" w:hAnsi="Calibri"/>
                <w:b/>
                <w:sz w:val="22"/>
                <w:szCs w:val="22"/>
              </w:rPr>
              <w:t>Jan Brandes, Treasurer</w:t>
            </w:r>
          </w:p>
          <w:p w:rsidR="00460302" w:rsidRPr="00170F14" w:rsidRDefault="00170F14" w:rsidP="00170F14">
            <w:pPr>
              <w:rPr>
                <w:rFonts w:ascii="Calibri" w:hAnsi="Calibri"/>
                <w:sz w:val="22"/>
                <w:szCs w:val="22"/>
              </w:rPr>
            </w:pPr>
            <w:r>
              <w:rPr>
                <w:rFonts w:ascii="Calibri" w:hAnsi="Calibri"/>
                <w:sz w:val="22"/>
                <w:szCs w:val="22"/>
              </w:rPr>
              <w:t xml:space="preserve">   </w:t>
            </w:r>
            <w:r w:rsidR="00460302" w:rsidRPr="00170F14">
              <w:rPr>
                <w:rFonts w:ascii="Calibri" w:hAnsi="Calibri"/>
                <w:sz w:val="22"/>
                <w:szCs w:val="22"/>
              </w:rPr>
              <w:t>Music Therapy Services</w:t>
            </w:r>
          </w:p>
          <w:p w:rsidR="00460302" w:rsidRPr="00F27848" w:rsidRDefault="00460302" w:rsidP="00D41860">
            <w:pPr>
              <w:pStyle w:val="ContactInfo"/>
              <w:spacing w:line="240" w:lineRule="auto"/>
              <w:ind w:left="173"/>
              <w:rPr>
                <w:rFonts w:ascii="Calibri" w:hAnsi="Calibri"/>
                <w:sz w:val="22"/>
                <w:szCs w:val="22"/>
              </w:rPr>
            </w:pPr>
            <w:r w:rsidRPr="00F27848">
              <w:rPr>
                <w:rFonts w:ascii="Calibri" w:hAnsi="Calibri"/>
                <w:sz w:val="22"/>
                <w:szCs w:val="22"/>
              </w:rPr>
              <w:t>11015 87</w:t>
            </w:r>
            <w:r w:rsidRPr="00F27848">
              <w:rPr>
                <w:rFonts w:ascii="Calibri" w:hAnsi="Calibri"/>
                <w:sz w:val="22"/>
                <w:szCs w:val="22"/>
                <w:vertAlign w:val="superscript"/>
              </w:rPr>
              <w:t>th</w:t>
            </w:r>
            <w:r w:rsidRPr="00F27848">
              <w:rPr>
                <w:rFonts w:ascii="Calibri" w:hAnsi="Calibri"/>
                <w:sz w:val="22"/>
                <w:szCs w:val="22"/>
              </w:rPr>
              <w:t xml:space="preserve"> Street</w:t>
            </w:r>
          </w:p>
          <w:p w:rsidR="00460302" w:rsidRPr="00F27848" w:rsidRDefault="00460302" w:rsidP="00D41860">
            <w:pPr>
              <w:pStyle w:val="ContactInfo"/>
              <w:spacing w:line="240" w:lineRule="auto"/>
              <w:ind w:left="173"/>
              <w:rPr>
                <w:rFonts w:ascii="Calibri" w:hAnsi="Calibri"/>
                <w:sz w:val="22"/>
                <w:szCs w:val="22"/>
              </w:rPr>
            </w:pPr>
            <w:r w:rsidRPr="00F27848">
              <w:rPr>
                <w:rFonts w:ascii="Calibri" w:hAnsi="Calibri"/>
                <w:sz w:val="22"/>
                <w:szCs w:val="22"/>
              </w:rPr>
              <w:t>Pleasant Prairie, WI  53158</w:t>
            </w:r>
          </w:p>
          <w:p w:rsidR="00460302" w:rsidRPr="00F27848" w:rsidRDefault="003F35BB" w:rsidP="00D41860">
            <w:pPr>
              <w:pStyle w:val="ContactInfo"/>
              <w:spacing w:line="240" w:lineRule="auto"/>
              <w:ind w:left="173"/>
              <w:rPr>
                <w:rFonts w:ascii="Calibri" w:hAnsi="Calibri"/>
                <w:color w:val="41ADA9" w:themeColor="accent1" w:themeShade="BF"/>
                <w:sz w:val="22"/>
                <w:szCs w:val="22"/>
              </w:rPr>
            </w:pPr>
            <w:r w:rsidRPr="00F27848">
              <w:rPr>
                <w:rFonts w:ascii="Calibri" w:hAnsi="Calibri"/>
                <w:sz w:val="22"/>
                <w:szCs w:val="22"/>
              </w:rPr>
              <w:t>262.945.</w:t>
            </w:r>
            <w:r w:rsidR="00460302" w:rsidRPr="00F27848">
              <w:rPr>
                <w:rFonts w:ascii="Calibri" w:hAnsi="Calibri"/>
                <w:sz w:val="22"/>
                <w:szCs w:val="22"/>
              </w:rPr>
              <w:t>9672</w:t>
            </w:r>
          </w:p>
          <w:p w:rsidR="00460302" w:rsidRDefault="00170F14" w:rsidP="00D41860">
            <w:pPr>
              <w:pStyle w:val="ContactInfo"/>
              <w:spacing w:line="240" w:lineRule="auto"/>
              <w:ind w:left="173"/>
              <w:rPr>
                <w:rFonts w:ascii="Calibri" w:hAnsi="Calibri"/>
                <w:sz w:val="22"/>
                <w:szCs w:val="22"/>
              </w:rPr>
            </w:pPr>
            <w:r w:rsidRPr="00170F14">
              <w:rPr>
                <w:rFonts w:ascii="Calibri" w:hAnsi="Calibri"/>
                <w:sz w:val="22"/>
                <w:szCs w:val="22"/>
              </w:rPr>
              <w:t>jlbtherapist@yahoo.com</w:t>
            </w:r>
          </w:p>
          <w:p w:rsidR="00170F14" w:rsidRPr="00F27848" w:rsidRDefault="00170F14" w:rsidP="00D41860">
            <w:pPr>
              <w:pStyle w:val="ContactInfo"/>
              <w:spacing w:line="240" w:lineRule="auto"/>
              <w:ind w:left="173"/>
              <w:rPr>
                <w:rFonts w:ascii="Calibri" w:hAnsi="Calibri"/>
                <w:color w:val="19A6B9"/>
                <w:sz w:val="22"/>
                <w:szCs w:val="22"/>
              </w:rPr>
            </w:pPr>
          </w:p>
          <w:p w:rsidR="00170F14" w:rsidRPr="00170F14" w:rsidRDefault="00170F14" w:rsidP="00170F14">
            <w:pPr>
              <w:pStyle w:val="ContactInfo"/>
              <w:spacing w:line="240" w:lineRule="auto"/>
              <w:rPr>
                <w:rFonts w:ascii="Calibri" w:hAnsi="Calibri"/>
                <w:b/>
                <w:sz w:val="22"/>
                <w:szCs w:val="22"/>
              </w:rPr>
            </w:pPr>
            <w:r>
              <w:rPr>
                <w:rFonts w:ascii="Calibri" w:hAnsi="Calibri"/>
                <w:b/>
                <w:sz w:val="22"/>
                <w:szCs w:val="22"/>
              </w:rPr>
              <w:t xml:space="preserve">   Lanna Luzar</w:t>
            </w:r>
            <w:r w:rsidR="00AD0377" w:rsidRPr="00AD0377">
              <w:rPr>
                <w:rFonts w:ascii="Calibri" w:hAnsi="Calibri"/>
                <w:b/>
                <w:sz w:val="22"/>
                <w:szCs w:val="22"/>
              </w:rPr>
              <w:t xml:space="preserve">, </w:t>
            </w:r>
            <w:r w:rsidR="00AD0377">
              <w:rPr>
                <w:rFonts w:ascii="Calibri" w:hAnsi="Calibri"/>
                <w:b/>
                <w:sz w:val="22"/>
                <w:szCs w:val="22"/>
              </w:rPr>
              <w:t>WRAP Representative</w:t>
            </w:r>
          </w:p>
          <w:p w:rsidR="00170F14" w:rsidRPr="00170F14" w:rsidRDefault="00170F14" w:rsidP="00170F14">
            <w:pPr>
              <w:rPr>
                <w:rFonts w:ascii="Calibri" w:hAnsi="Calibri"/>
                <w:sz w:val="22"/>
                <w:szCs w:val="22"/>
              </w:rPr>
            </w:pPr>
            <w:r>
              <w:rPr>
                <w:rFonts w:ascii="Calibri" w:hAnsi="Calibri"/>
                <w:sz w:val="22"/>
                <w:szCs w:val="22"/>
              </w:rPr>
              <w:t xml:space="preserve">   </w:t>
            </w:r>
            <w:r w:rsidRPr="00170F14">
              <w:rPr>
                <w:rFonts w:ascii="Calibri" w:hAnsi="Calibri"/>
                <w:sz w:val="22"/>
                <w:szCs w:val="22"/>
              </w:rPr>
              <w:t>Shorelight Memory Care at Siena</w:t>
            </w:r>
          </w:p>
          <w:p w:rsidR="00170F14" w:rsidRPr="00170F14" w:rsidRDefault="00170F14" w:rsidP="00170F14">
            <w:pPr>
              <w:rPr>
                <w:rFonts w:ascii="Calibri" w:hAnsi="Calibri"/>
                <w:sz w:val="22"/>
                <w:szCs w:val="22"/>
              </w:rPr>
            </w:pPr>
            <w:r>
              <w:rPr>
                <w:rFonts w:ascii="Calibri" w:hAnsi="Calibri"/>
                <w:sz w:val="22"/>
                <w:szCs w:val="22"/>
              </w:rPr>
              <w:t xml:space="preserve">   </w:t>
            </w:r>
            <w:r w:rsidRPr="00170F14">
              <w:rPr>
                <w:rFonts w:ascii="Calibri" w:hAnsi="Calibri"/>
                <w:sz w:val="22"/>
                <w:szCs w:val="22"/>
              </w:rPr>
              <w:t>5643 Erie Street</w:t>
            </w:r>
          </w:p>
          <w:p w:rsidR="00170F14" w:rsidRPr="00170F14" w:rsidRDefault="00170F14" w:rsidP="00170F14">
            <w:pPr>
              <w:rPr>
                <w:rFonts w:ascii="Calibri" w:hAnsi="Calibri"/>
                <w:sz w:val="22"/>
                <w:szCs w:val="22"/>
              </w:rPr>
            </w:pPr>
            <w:r>
              <w:rPr>
                <w:rFonts w:ascii="Calibri" w:hAnsi="Calibri"/>
                <w:sz w:val="22"/>
                <w:szCs w:val="22"/>
              </w:rPr>
              <w:t xml:space="preserve">   </w:t>
            </w:r>
            <w:r w:rsidRPr="00170F14">
              <w:rPr>
                <w:rFonts w:ascii="Calibri" w:hAnsi="Calibri"/>
                <w:sz w:val="22"/>
                <w:szCs w:val="22"/>
              </w:rPr>
              <w:t>Racine, WI  53402</w:t>
            </w:r>
          </w:p>
          <w:p w:rsidR="00170F14" w:rsidRPr="00170F14" w:rsidRDefault="00170F14" w:rsidP="00170F14">
            <w:pPr>
              <w:rPr>
                <w:rFonts w:ascii="Calibri" w:hAnsi="Calibri"/>
                <w:sz w:val="22"/>
                <w:szCs w:val="22"/>
              </w:rPr>
            </w:pPr>
            <w:r>
              <w:rPr>
                <w:rFonts w:ascii="Calibri" w:hAnsi="Calibri"/>
                <w:sz w:val="22"/>
                <w:szCs w:val="22"/>
              </w:rPr>
              <w:t xml:space="preserve">   262.664.4868 </w:t>
            </w:r>
          </w:p>
          <w:p w:rsidR="00AD0377" w:rsidRPr="00170F14" w:rsidRDefault="00170F14" w:rsidP="00170F14">
            <w:pPr>
              <w:pStyle w:val="ContactInfo"/>
              <w:spacing w:line="240" w:lineRule="auto"/>
              <w:ind w:left="173"/>
              <w:rPr>
                <w:rFonts w:ascii="Calibri" w:hAnsi="Calibri"/>
                <w:sz w:val="22"/>
                <w:szCs w:val="22"/>
              </w:rPr>
            </w:pPr>
            <w:r w:rsidRPr="00170F14">
              <w:rPr>
                <w:rFonts w:ascii="Calibri" w:hAnsi="Calibri"/>
                <w:sz w:val="22"/>
                <w:szCs w:val="22"/>
              </w:rPr>
              <w:t>lluzar@sienaonthelake.org</w:t>
            </w:r>
          </w:p>
          <w:p w:rsidR="00AD0377" w:rsidRPr="00170F14" w:rsidRDefault="00AD0377" w:rsidP="00AD0377">
            <w:pPr>
              <w:pStyle w:val="ContactInfo"/>
              <w:spacing w:line="240" w:lineRule="auto"/>
              <w:ind w:left="173"/>
              <w:rPr>
                <w:rFonts w:ascii="Calibri" w:hAnsi="Calibri"/>
                <w:sz w:val="22"/>
                <w:szCs w:val="22"/>
              </w:rPr>
            </w:pPr>
          </w:p>
          <w:p w:rsidR="00AD0377" w:rsidRPr="00F27848" w:rsidRDefault="00AD0377" w:rsidP="00AD0377">
            <w:pPr>
              <w:pStyle w:val="ContactInfo"/>
              <w:rPr>
                <w:rFonts w:ascii="Calibri" w:hAnsi="Calibri"/>
                <w:sz w:val="22"/>
                <w:szCs w:val="22"/>
              </w:rPr>
            </w:pPr>
          </w:p>
          <w:p w:rsidR="00460302" w:rsidRPr="00F27848" w:rsidRDefault="00460302" w:rsidP="00460302">
            <w:pPr>
              <w:pStyle w:val="ContactInfo"/>
              <w:rPr>
                <w:rFonts w:ascii="Calibri" w:hAnsi="Calibri"/>
                <w:sz w:val="21"/>
                <w:szCs w:val="21"/>
              </w:rPr>
            </w:pPr>
          </w:p>
          <w:p w:rsidR="00460302" w:rsidRPr="00F27848" w:rsidRDefault="00460302" w:rsidP="00460302">
            <w:pPr>
              <w:pStyle w:val="ContactInfo"/>
              <w:rPr>
                <w:rFonts w:ascii="Calibri" w:hAnsi="Calibri"/>
              </w:rPr>
            </w:pPr>
          </w:p>
        </w:tc>
        <w:tc>
          <w:tcPr>
            <w:tcW w:w="865" w:type="dxa"/>
          </w:tcPr>
          <w:p w:rsidR="00654CB1" w:rsidRPr="00F27848" w:rsidRDefault="00F25887">
            <w:pPr>
              <w:spacing w:after="160"/>
              <w:rPr>
                <w:rFonts w:ascii="Calibri" w:hAnsi="Calibri"/>
              </w:rPr>
            </w:pPr>
            <w:r>
              <w:rPr>
                <w:rFonts w:ascii="Calibri" w:hAnsi="Calibri" w:cs="Lucida Sans Unicode"/>
                <w:noProof/>
                <w:color w:val="002060"/>
                <w:sz w:val="21"/>
                <w:szCs w:val="21"/>
                <w:lang w:eastAsia="en-US"/>
              </w:rPr>
              <mc:AlternateContent>
                <mc:Choice Requires="wps">
                  <w:drawing>
                    <wp:anchor distT="0" distB="0" distL="114300" distR="114300" simplePos="0" relativeHeight="251677696" behindDoc="0" locked="0" layoutInCell="1" allowOverlap="1" wp14:anchorId="3F71563D" wp14:editId="7A064104">
                      <wp:simplePos x="0" y="0"/>
                      <wp:positionH relativeFrom="column">
                        <wp:posOffset>247650</wp:posOffset>
                      </wp:positionH>
                      <wp:positionV relativeFrom="paragraph">
                        <wp:posOffset>-241935</wp:posOffset>
                      </wp:positionV>
                      <wp:extent cx="15240" cy="5085080"/>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508508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41F533"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9.05pt" to="20.7pt,3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" strokecolor="#74cbc8 [3204]" strokeweight=".5pt">
                      <v:stroke dashstyle="dashDot" joinstyle="miter"/>
                      <o:lock v:ext="edit" shapetype="f"/>
                    </v:line>
                  </w:pict>
                </mc:Fallback>
              </mc:AlternateContent>
            </w:r>
          </w:p>
        </w:tc>
        <w:tc>
          <w:tcPr>
            <w:tcW w:w="4029" w:type="dxa"/>
          </w:tcPr>
          <w:p w:rsidR="00654CB1" w:rsidRPr="00F27848" w:rsidRDefault="000A7C3A">
            <w:pPr>
              <w:pStyle w:val="WebAddress"/>
              <w:spacing w:after="160"/>
              <w:rPr>
                <w:rFonts w:ascii="Calibri" w:hAnsi="Calibri"/>
              </w:rPr>
            </w:pPr>
            <w:r w:rsidRPr="000A7C3A">
              <w:rPr>
                <w:rFonts w:ascii="Calibri" w:hAnsi="Calibri"/>
                <w:noProof/>
                <w:lang w:eastAsia="en-US"/>
              </w:rPr>
              <mc:AlternateContent>
                <mc:Choice Requires="wps">
                  <w:drawing>
                    <wp:anchor distT="45720" distB="45720" distL="114300" distR="114300" simplePos="0" relativeHeight="251683840" behindDoc="0" locked="0" layoutInCell="1" allowOverlap="1" wp14:anchorId="5CF93501" wp14:editId="5F735F9F">
                      <wp:simplePos x="0" y="0"/>
                      <wp:positionH relativeFrom="column">
                        <wp:posOffset>0</wp:posOffset>
                      </wp:positionH>
                      <wp:positionV relativeFrom="paragraph">
                        <wp:posOffset>0</wp:posOffset>
                      </wp:positionV>
                      <wp:extent cx="2543175" cy="6829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829425"/>
                              </a:xfrm>
                              <a:prstGeom prst="rect">
                                <a:avLst/>
                              </a:prstGeom>
                              <a:solidFill>
                                <a:srgbClr val="FFFFFF"/>
                              </a:solidFill>
                              <a:ln w="9525">
                                <a:noFill/>
                                <a:miter lim="800000"/>
                                <a:headEnd/>
                                <a:tailEnd/>
                              </a:ln>
                            </wps:spPr>
                            <wps:txbx>
                              <w:txbxContent>
                                <w:p w:rsidR="000A7C3A" w:rsidRDefault="000A7C3A" w:rsidP="000A7C3A">
                                  <w:pPr>
                                    <w:spacing w:after="0" w:line="240" w:lineRule="auto"/>
                                    <w:rPr>
                                      <w:rFonts w:ascii="Calibri" w:hAnsi="Calibri"/>
                                      <w:sz w:val="24"/>
                                      <w:szCs w:val="24"/>
                                    </w:rPr>
                                  </w:pPr>
                                  <w:r w:rsidRPr="000A7C3A">
                                    <w:rPr>
                                      <w:rFonts w:ascii="Calibri" w:hAnsi="Calibri"/>
                                      <w:sz w:val="24"/>
                                      <w:szCs w:val="24"/>
                                    </w:rPr>
                                    <w:t>"Attending the TCAP meetings has been very worthwhile for me professionally.  I am able to network with other members in the area and always leave with new ideas to bring back to my facility."</w:t>
                                  </w:r>
                                  <w:r>
                                    <w:rPr>
                                      <w:rFonts w:ascii="Calibri" w:hAnsi="Calibri"/>
                                      <w:sz w:val="24"/>
                                      <w:szCs w:val="24"/>
                                    </w:rPr>
                                    <w:t xml:space="preserve">   </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Rhiannon Noble</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 xml:space="preserve">Waterford Senior Living </w:t>
                                  </w:r>
                                </w:p>
                                <w:p w:rsidR="000A7C3A" w:rsidRPr="000A7C3A" w:rsidRDefault="000A7C3A" w:rsidP="000A7C3A">
                                  <w:pPr>
                                    <w:spacing w:after="0" w:line="240" w:lineRule="auto"/>
                                    <w:rPr>
                                      <w:rFonts w:ascii="Calibri" w:hAnsi="Calibri"/>
                                      <w:sz w:val="28"/>
                                      <w:szCs w:val="28"/>
                                    </w:rPr>
                                  </w:pPr>
                                </w:p>
                                <w:p w:rsidR="000A7C3A" w:rsidRDefault="000A7C3A" w:rsidP="000A7C3A">
                                  <w:pPr>
                                    <w:spacing w:after="0" w:line="240" w:lineRule="auto"/>
                                    <w:rPr>
                                      <w:rFonts w:ascii="Calibri" w:hAnsi="Calibri"/>
                                      <w:sz w:val="24"/>
                                      <w:szCs w:val="24"/>
                                    </w:rPr>
                                  </w:pPr>
                                  <w:r>
                                    <w:rPr>
                                      <w:rFonts w:ascii="Calibri" w:hAnsi="Calibri"/>
                                      <w:sz w:val="24"/>
                                      <w:szCs w:val="24"/>
                                    </w:rPr>
                                    <w:t>“</w:t>
                                  </w:r>
                                  <w:r w:rsidRPr="000A7C3A">
                                    <w:rPr>
                                      <w:rFonts w:ascii="Calibri" w:hAnsi="Calibri"/>
                                      <w:sz w:val="24"/>
                                      <w:szCs w:val="24"/>
                                    </w:rPr>
                                    <w:t xml:space="preserve">Belonging to TCAP gives me a wonderful network of other Activity Directors with whom to confer and share ideas.  We also have access to in-services and resources.”    </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Chris Lynch</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Golden Years of Walworth</w:t>
                                  </w:r>
                                </w:p>
                                <w:p w:rsidR="000A7C3A" w:rsidRPr="000A7C3A" w:rsidRDefault="000A7C3A" w:rsidP="000A7C3A">
                                  <w:pPr>
                                    <w:spacing w:after="0" w:line="240" w:lineRule="auto"/>
                                    <w:rPr>
                                      <w:rFonts w:ascii="Calibri" w:hAnsi="Calibri"/>
                                      <w:sz w:val="28"/>
                                      <w:szCs w:val="28"/>
                                    </w:rPr>
                                  </w:pPr>
                                </w:p>
                                <w:p w:rsidR="000A7C3A" w:rsidRDefault="000A7C3A" w:rsidP="000A7C3A">
                                  <w:pPr>
                                    <w:spacing w:after="0" w:line="240" w:lineRule="auto"/>
                                    <w:rPr>
                                      <w:rFonts w:ascii="Calibri" w:hAnsi="Calibri"/>
                                      <w:sz w:val="24"/>
                                      <w:szCs w:val="24"/>
                                    </w:rPr>
                                  </w:pPr>
                                  <w:r w:rsidRPr="000A7C3A">
                                    <w:rPr>
                                      <w:rFonts w:ascii="Calibri" w:hAnsi="Calibri"/>
                                      <w:sz w:val="24"/>
                                      <w:szCs w:val="24"/>
                                    </w:rPr>
                                    <w:t xml:space="preserve">“One of the highlights of the year for our residents is going to the Tri-County Senior Olympics.  Golden Years of Walworth team even won the 2016 gold medal!!”   </w:t>
                                  </w:r>
                                </w:p>
                                <w:p w:rsidR="000A7C3A" w:rsidRDefault="000A7C3A" w:rsidP="000A7C3A">
                                  <w:pPr>
                                    <w:spacing w:after="0" w:line="240" w:lineRule="auto"/>
                                    <w:jc w:val="right"/>
                                    <w:rPr>
                                      <w:rFonts w:ascii="Calibri" w:hAnsi="Calibri"/>
                                      <w:sz w:val="22"/>
                                      <w:szCs w:val="22"/>
                                    </w:rPr>
                                  </w:pPr>
                                  <w:r w:rsidRPr="000A7C3A">
                                    <w:rPr>
                                      <w:rFonts w:ascii="Calibri" w:hAnsi="Calibri"/>
                                      <w:sz w:val="22"/>
                                      <w:szCs w:val="22"/>
                                    </w:rPr>
                                    <w:t xml:space="preserve">Carol Zellmer, Activity Director </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Golden Years of Walworth</w:t>
                                  </w:r>
                                </w:p>
                                <w:p w:rsidR="000A7C3A" w:rsidRPr="000A7C3A" w:rsidRDefault="000A7C3A" w:rsidP="000A7C3A">
                                  <w:pPr>
                                    <w:spacing w:after="0" w:line="240" w:lineRule="auto"/>
                                    <w:rPr>
                                      <w:rFonts w:ascii="Calibri" w:hAnsi="Calibri"/>
                                      <w:sz w:val="28"/>
                                      <w:szCs w:val="28"/>
                                    </w:rPr>
                                  </w:pPr>
                                </w:p>
                                <w:p w:rsidR="000A7C3A" w:rsidRDefault="000A7C3A" w:rsidP="000A7C3A">
                                  <w:pPr>
                                    <w:spacing w:after="0" w:line="240" w:lineRule="auto"/>
                                    <w:rPr>
                                      <w:rFonts w:ascii="Calibri" w:hAnsi="Calibri"/>
                                      <w:sz w:val="24"/>
                                      <w:szCs w:val="24"/>
                                    </w:rPr>
                                  </w:pPr>
                                  <w:r>
                                    <w:rPr>
                                      <w:rFonts w:ascii="Calibri" w:hAnsi="Calibri"/>
                                      <w:sz w:val="24"/>
                                      <w:szCs w:val="24"/>
                                    </w:rPr>
                                    <w:t>“</w:t>
                                  </w:r>
                                  <w:r w:rsidRPr="000A7C3A">
                                    <w:rPr>
                                      <w:rFonts w:ascii="Calibri" w:hAnsi="Calibri"/>
                                      <w:sz w:val="24"/>
                                      <w:szCs w:val="24"/>
                                    </w:rPr>
                                    <w:t>I belong to WRAP and TCAP because it keeps me informed, motivated, good to hear both good stories and “What you are going through” as an Activity Director. We have fun, share crafts, programs, and do awesome WRAP skits. We are a fun and fantastic bunch of people that appreciate what each ot</w:t>
                                  </w:r>
                                  <w:r>
                                    <w:rPr>
                                      <w:rFonts w:ascii="Calibri" w:hAnsi="Calibri"/>
                                      <w:sz w:val="24"/>
                                      <w:szCs w:val="24"/>
                                    </w:rPr>
                                    <w:t>her do.”</w:t>
                                  </w:r>
                                </w:p>
                                <w:p w:rsidR="000A7C3A" w:rsidRDefault="000A7C3A" w:rsidP="000A7C3A">
                                  <w:pPr>
                                    <w:spacing w:after="0" w:line="240" w:lineRule="auto"/>
                                    <w:jc w:val="right"/>
                                    <w:rPr>
                                      <w:rFonts w:ascii="Calibri" w:hAnsi="Calibri"/>
                                      <w:sz w:val="22"/>
                                      <w:szCs w:val="22"/>
                                    </w:rPr>
                                  </w:pPr>
                                  <w:r>
                                    <w:rPr>
                                      <w:rFonts w:ascii="Calibri" w:hAnsi="Calibri"/>
                                      <w:sz w:val="22"/>
                                      <w:szCs w:val="22"/>
                                    </w:rPr>
                                    <w:t>Lanna Luzar, Life Enrichment Director</w:t>
                                  </w:r>
                                </w:p>
                                <w:p w:rsidR="00AD0377" w:rsidRPr="000A7C3A" w:rsidRDefault="00AD0377" w:rsidP="000A7C3A">
                                  <w:pPr>
                                    <w:spacing w:after="0" w:line="240" w:lineRule="auto"/>
                                    <w:jc w:val="right"/>
                                    <w:rPr>
                                      <w:rFonts w:ascii="Calibri" w:hAnsi="Calibri"/>
                                      <w:sz w:val="22"/>
                                      <w:szCs w:val="22"/>
                                    </w:rPr>
                                  </w:pPr>
                                  <w:r>
                                    <w:rPr>
                                      <w:rFonts w:ascii="Calibri" w:hAnsi="Calibri"/>
                                      <w:sz w:val="22"/>
                                      <w:szCs w:val="22"/>
                                    </w:rPr>
                                    <w:t>Shorelight Memory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93501" id="Text Box 2" o:spid="_x0000_s1027" type="#_x0000_t202" style="position:absolute;margin-left:0;margin-top:0;width:200.25pt;height:537.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7qJAIAACU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" stroked="f">
                      <v:textbox>
                        <w:txbxContent>
                          <w:p w:rsidR="000A7C3A" w:rsidRDefault="000A7C3A" w:rsidP="000A7C3A">
                            <w:pPr>
                              <w:spacing w:after="0" w:line="240" w:lineRule="auto"/>
                              <w:rPr>
                                <w:rFonts w:ascii="Calibri" w:hAnsi="Calibri"/>
                                <w:sz w:val="24"/>
                                <w:szCs w:val="24"/>
                              </w:rPr>
                            </w:pPr>
                            <w:r w:rsidRPr="000A7C3A">
                              <w:rPr>
                                <w:rFonts w:ascii="Calibri" w:hAnsi="Calibri"/>
                                <w:sz w:val="24"/>
                                <w:szCs w:val="24"/>
                              </w:rPr>
                              <w:t>"Attending the TCAP meetings has been very worthwhile for me professionally.  I am able to network with other members in the area and always leave with new ideas to bring back to my facility."</w:t>
                            </w:r>
                            <w:r>
                              <w:rPr>
                                <w:rFonts w:ascii="Calibri" w:hAnsi="Calibri"/>
                                <w:sz w:val="24"/>
                                <w:szCs w:val="24"/>
                              </w:rPr>
                              <w:t xml:space="preserve">   </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Rhiannon Noble</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 xml:space="preserve">Waterford Senior Living </w:t>
                            </w:r>
                          </w:p>
                          <w:p w:rsidR="000A7C3A" w:rsidRPr="000A7C3A" w:rsidRDefault="000A7C3A" w:rsidP="000A7C3A">
                            <w:pPr>
                              <w:spacing w:after="0" w:line="240" w:lineRule="auto"/>
                              <w:rPr>
                                <w:rFonts w:ascii="Calibri" w:hAnsi="Calibri"/>
                                <w:sz w:val="28"/>
                                <w:szCs w:val="28"/>
                              </w:rPr>
                            </w:pPr>
                          </w:p>
                          <w:p w:rsidR="000A7C3A" w:rsidRDefault="000A7C3A" w:rsidP="000A7C3A">
                            <w:pPr>
                              <w:spacing w:after="0" w:line="240" w:lineRule="auto"/>
                              <w:rPr>
                                <w:rFonts w:ascii="Calibri" w:hAnsi="Calibri"/>
                                <w:sz w:val="24"/>
                                <w:szCs w:val="24"/>
                              </w:rPr>
                            </w:pPr>
                            <w:r>
                              <w:rPr>
                                <w:rFonts w:ascii="Calibri" w:hAnsi="Calibri"/>
                                <w:sz w:val="24"/>
                                <w:szCs w:val="24"/>
                              </w:rPr>
                              <w:t>“</w:t>
                            </w:r>
                            <w:r w:rsidRPr="000A7C3A">
                              <w:rPr>
                                <w:rFonts w:ascii="Calibri" w:hAnsi="Calibri"/>
                                <w:sz w:val="24"/>
                                <w:szCs w:val="24"/>
                              </w:rPr>
                              <w:t xml:space="preserve">Belonging to TCAP gives me a wonderful network of other Activity Directors with whom to confer and share ideas.  We also have access to in-services and resources.”    </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Chris Lynch</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Golden Years of Walworth</w:t>
                            </w:r>
                          </w:p>
                          <w:p w:rsidR="000A7C3A" w:rsidRPr="000A7C3A" w:rsidRDefault="000A7C3A" w:rsidP="000A7C3A">
                            <w:pPr>
                              <w:spacing w:after="0" w:line="240" w:lineRule="auto"/>
                              <w:rPr>
                                <w:rFonts w:ascii="Calibri" w:hAnsi="Calibri"/>
                                <w:sz w:val="28"/>
                                <w:szCs w:val="28"/>
                              </w:rPr>
                            </w:pPr>
                          </w:p>
                          <w:p w:rsidR="000A7C3A" w:rsidRDefault="000A7C3A" w:rsidP="000A7C3A">
                            <w:pPr>
                              <w:spacing w:after="0" w:line="240" w:lineRule="auto"/>
                              <w:rPr>
                                <w:rFonts w:ascii="Calibri" w:hAnsi="Calibri"/>
                                <w:sz w:val="24"/>
                                <w:szCs w:val="24"/>
                              </w:rPr>
                            </w:pPr>
                            <w:r w:rsidRPr="000A7C3A">
                              <w:rPr>
                                <w:rFonts w:ascii="Calibri" w:hAnsi="Calibri"/>
                                <w:sz w:val="24"/>
                                <w:szCs w:val="24"/>
                              </w:rPr>
                              <w:t xml:space="preserve">“One of the highlights of the year for our residents is going to the Tri-County Senior Olympics.  Golden Years of Walworth team even won the 2016 gold medal!!”   </w:t>
                            </w:r>
                          </w:p>
                          <w:p w:rsidR="000A7C3A" w:rsidRDefault="000A7C3A" w:rsidP="000A7C3A">
                            <w:pPr>
                              <w:spacing w:after="0" w:line="240" w:lineRule="auto"/>
                              <w:jc w:val="right"/>
                              <w:rPr>
                                <w:rFonts w:ascii="Calibri" w:hAnsi="Calibri"/>
                                <w:sz w:val="22"/>
                                <w:szCs w:val="22"/>
                              </w:rPr>
                            </w:pPr>
                            <w:r w:rsidRPr="000A7C3A">
                              <w:rPr>
                                <w:rFonts w:ascii="Calibri" w:hAnsi="Calibri"/>
                                <w:sz w:val="22"/>
                                <w:szCs w:val="22"/>
                              </w:rPr>
                              <w:t xml:space="preserve">Carol Zellmer, Activity Director </w:t>
                            </w:r>
                          </w:p>
                          <w:p w:rsidR="000A7C3A" w:rsidRPr="000A7C3A" w:rsidRDefault="000A7C3A" w:rsidP="000A7C3A">
                            <w:pPr>
                              <w:spacing w:after="0" w:line="240" w:lineRule="auto"/>
                              <w:jc w:val="right"/>
                              <w:rPr>
                                <w:rFonts w:ascii="Calibri" w:hAnsi="Calibri"/>
                                <w:sz w:val="22"/>
                                <w:szCs w:val="22"/>
                              </w:rPr>
                            </w:pPr>
                            <w:r w:rsidRPr="000A7C3A">
                              <w:rPr>
                                <w:rFonts w:ascii="Calibri" w:hAnsi="Calibri"/>
                                <w:sz w:val="22"/>
                                <w:szCs w:val="22"/>
                              </w:rPr>
                              <w:t>Golden Years of Walworth</w:t>
                            </w:r>
                          </w:p>
                          <w:p w:rsidR="000A7C3A" w:rsidRPr="000A7C3A" w:rsidRDefault="000A7C3A" w:rsidP="000A7C3A">
                            <w:pPr>
                              <w:spacing w:after="0" w:line="240" w:lineRule="auto"/>
                              <w:rPr>
                                <w:rFonts w:ascii="Calibri" w:hAnsi="Calibri"/>
                                <w:sz w:val="28"/>
                                <w:szCs w:val="28"/>
                              </w:rPr>
                            </w:pPr>
                          </w:p>
                          <w:p w:rsidR="000A7C3A" w:rsidRDefault="000A7C3A" w:rsidP="000A7C3A">
                            <w:pPr>
                              <w:spacing w:after="0" w:line="240" w:lineRule="auto"/>
                              <w:rPr>
                                <w:rFonts w:ascii="Calibri" w:hAnsi="Calibri"/>
                                <w:sz w:val="24"/>
                                <w:szCs w:val="24"/>
                              </w:rPr>
                            </w:pPr>
                            <w:r>
                              <w:rPr>
                                <w:rFonts w:ascii="Calibri" w:hAnsi="Calibri"/>
                                <w:sz w:val="24"/>
                                <w:szCs w:val="24"/>
                              </w:rPr>
                              <w:t>“</w:t>
                            </w:r>
                            <w:r w:rsidRPr="000A7C3A">
                              <w:rPr>
                                <w:rFonts w:ascii="Calibri" w:hAnsi="Calibri"/>
                                <w:sz w:val="24"/>
                                <w:szCs w:val="24"/>
                              </w:rPr>
                              <w:t>I belong to WRAP and TCAP because it keeps me informed, motivated, good to hear both good stories and “What you are going through” as an Activity Director. We have fun, share crafts, programs, and do awesome WRAP skits. We are a fun and fantastic bunch of people that appreciate what each ot</w:t>
                            </w:r>
                            <w:r>
                              <w:rPr>
                                <w:rFonts w:ascii="Calibri" w:hAnsi="Calibri"/>
                                <w:sz w:val="24"/>
                                <w:szCs w:val="24"/>
                              </w:rPr>
                              <w:t>her do.”</w:t>
                            </w:r>
                          </w:p>
                          <w:p w:rsidR="000A7C3A" w:rsidRDefault="000A7C3A" w:rsidP="000A7C3A">
                            <w:pPr>
                              <w:spacing w:after="0" w:line="240" w:lineRule="auto"/>
                              <w:jc w:val="right"/>
                              <w:rPr>
                                <w:rFonts w:ascii="Calibri" w:hAnsi="Calibri"/>
                                <w:sz w:val="22"/>
                                <w:szCs w:val="22"/>
                              </w:rPr>
                            </w:pPr>
                            <w:r>
                              <w:rPr>
                                <w:rFonts w:ascii="Calibri" w:hAnsi="Calibri"/>
                                <w:sz w:val="22"/>
                                <w:szCs w:val="22"/>
                              </w:rPr>
                              <w:t>Lanna Luzar, Life Enrichment Director</w:t>
                            </w:r>
                          </w:p>
                          <w:p w:rsidR="00AD0377" w:rsidRPr="000A7C3A" w:rsidRDefault="00AD0377" w:rsidP="000A7C3A">
                            <w:pPr>
                              <w:spacing w:after="0" w:line="240" w:lineRule="auto"/>
                              <w:jc w:val="right"/>
                              <w:rPr>
                                <w:rFonts w:ascii="Calibri" w:hAnsi="Calibri"/>
                                <w:sz w:val="22"/>
                                <w:szCs w:val="22"/>
                              </w:rPr>
                            </w:pPr>
                            <w:r>
                              <w:rPr>
                                <w:rFonts w:ascii="Calibri" w:hAnsi="Calibri"/>
                                <w:sz w:val="22"/>
                                <w:szCs w:val="22"/>
                              </w:rPr>
                              <w:t>Shorelight Memory Care</w:t>
                            </w:r>
                          </w:p>
                        </w:txbxContent>
                      </v:textbox>
                      <w10:wrap type="square"/>
                    </v:shape>
                  </w:pict>
                </mc:Fallback>
              </mc:AlternateContent>
            </w:r>
          </w:p>
        </w:tc>
      </w:tr>
    </w:tbl>
    <w:p w:rsidR="00654CB1" w:rsidRPr="00F27848" w:rsidRDefault="00997F7D">
      <w:pPr>
        <w:rPr>
          <w:rFonts w:ascii="Calibri" w:hAnsi="Calibri"/>
        </w:rPr>
      </w:pPr>
      <w:r>
        <w:rPr>
          <w:rFonts w:ascii="Calibri" w:hAnsi="Calibri"/>
          <w:noProof/>
          <w:lang w:eastAsia="en-US"/>
        </w:rPr>
        <mc:AlternateContent>
          <mc:Choice Requires="wps">
            <w:drawing>
              <wp:anchor distT="0" distB="0" distL="114300" distR="114300" simplePos="0" relativeHeight="251680768" behindDoc="0" locked="0" layoutInCell="1" allowOverlap="1" wp14:anchorId="6828450E" wp14:editId="6BEE124F">
                <wp:simplePos x="0" y="0"/>
                <wp:positionH relativeFrom="column">
                  <wp:posOffset>-180975</wp:posOffset>
                </wp:positionH>
                <wp:positionV relativeFrom="paragraph">
                  <wp:posOffset>-3651885</wp:posOffset>
                </wp:positionV>
                <wp:extent cx="2895600" cy="314325"/>
                <wp:effectExtent l="0" t="0" r="19050" b="285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1432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61728" id="Rectangle 22" o:spid="_x0000_s1026" style="position:absolute;margin-left:-14.25pt;margin-top:-287.55pt;width:228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" fillcolor="white [3212]" strokecolor="white [3212]"/>
            </w:pict>
          </mc:Fallback>
        </mc:AlternateContent>
      </w:r>
      <w:r w:rsidR="00740648">
        <w:rPr>
          <w:rFonts w:ascii="Calibri" w:hAnsi="Calibri"/>
          <w:noProof/>
          <w:lang w:eastAsia="en-US"/>
        </w:rPr>
        <mc:AlternateContent>
          <mc:Choice Requires="wps">
            <w:drawing>
              <wp:anchor distT="0" distB="0" distL="114300" distR="114300" simplePos="0" relativeHeight="251681792" behindDoc="0" locked="0" layoutInCell="1" allowOverlap="1" wp14:anchorId="274153F1" wp14:editId="103E061E">
                <wp:simplePos x="0" y="0"/>
                <wp:positionH relativeFrom="column">
                  <wp:posOffset>-94593</wp:posOffset>
                </wp:positionH>
                <wp:positionV relativeFrom="paragraph">
                  <wp:posOffset>-20232</wp:posOffset>
                </wp:positionV>
                <wp:extent cx="9821917" cy="1318719"/>
                <wp:effectExtent l="0" t="0" r="8255" b="0"/>
                <wp:wrapNone/>
                <wp:docPr id="4" name="Rectangle 4"/>
                <wp:cNvGraphicFramePr/>
                <a:graphic xmlns:a="http://schemas.openxmlformats.org/drawingml/2006/main">
                  <a:graphicData uri="http://schemas.microsoft.com/office/word/2010/wordprocessingShape">
                    <wps:wsp>
                      <wps:cNvSpPr/>
                      <wps:spPr>
                        <a:xfrm>
                          <a:off x="0" y="0"/>
                          <a:ext cx="9821917" cy="131871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D73FA" id="Rectangle 4" o:spid="_x0000_s1026" style="position:absolute;margin-left:-7.45pt;margin-top:-1.6pt;width:773.4pt;height:103.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" fillcolor="white [3201]" stroked="f" strokeweight="1pt"/>
            </w:pict>
          </mc:Fallback>
        </mc:AlternateContent>
      </w:r>
    </w:p>
    <w:sectPr w:rsidR="00654CB1" w:rsidRPr="00F27848" w:rsidSect="006C7AC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199" w:rsidRDefault="00852199" w:rsidP="003A73DF">
      <w:pPr>
        <w:spacing w:after="0" w:line="240" w:lineRule="auto"/>
      </w:pPr>
      <w:r>
        <w:separator/>
      </w:r>
    </w:p>
  </w:endnote>
  <w:endnote w:type="continuationSeparator" w:id="0">
    <w:p w:rsidR="00852199" w:rsidRDefault="00852199" w:rsidP="003A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199" w:rsidRDefault="00852199" w:rsidP="003A73DF">
      <w:pPr>
        <w:spacing w:after="0" w:line="240" w:lineRule="auto"/>
      </w:pPr>
      <w:r>
        <w:separator/>
      </w:r>
    </w:p>
  </w:footnote>
  <w:footnote w:type="continuationSeparator" w:id="0">
    <w:p w:rsidR="00852199" w:rsidRDefault="00852199" w:rsidP="003A7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EE5190"/>
    <w:lvl w:ilvl="0">
      <w:start w:val="1"/>
      <w:numFmt w:val="bullet"/>
      <w:pStyle w:val="ListBullet"/>
      <w:lvlText w:val=""/>
      <w:lvlJc w:val="left"/>
      <w:pPr>
        <w:tabs>
          <w:tab w:val="num" w:pos="216"/>
        </w:tabs>
        <w:ind w:left="216" w:hanging="216"/>
      </w:pPr>
      <w:rPr>
        <w:rFonts w:ascii="Symbol" w:hAnsi="Symbol" w:hint="default"/>
        <w:color w:val="74CBC8" w:themeColor="accent1"/>
      </w:rPr>
    </w:lvl>
  </w:abstractNum>
  <w:abstractNum w:abstractNumId="1" w15:restartNumberingAfterBreak="0">
    <w:nsid w:val="14CF0C04"/>
    <w:multiLevelType w:val="hybridMultilevel"/>
    <w:tmpl w:val="59044284"/>
    <w:lvl w:ilvl="0" w:tplc="95822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3088"/>
    <w:multiLevelType w:val="hybridMultilevel"/>
    <w:tmpl w:val="FDA43E5C"/>
    <w:lvl w:ilvl="0" w:tplc="B7F4A42C">
      <w:start w:val="1"/>
      <w:numFmt w:val="bullet"/>
      <w:lvlText w:val=""/>
      <w:lvlJc w:val="left"/>
      <w:pPr>
        <w:ind w:left="99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BA"/>
    <w:rsid w:val="000165F6"/>
    <w:rsid w:val="000437D9"/>
    <w:rsid w:val="00053621"/>
    <w:rsid w:val="00096E7B"/>
    <w:rsid w:val="000A1D3E"/>
    <w:rsid w:val="000A7C3A"/>
    <w:rsid w:val="000B1CBA"/>
    <w:rsid w:val="001136DC"/>
    <w:rsid w:val="0012541D"/>
    <w:rsid w:val="00170F14"/>
    <w:rsid w:val="001940E4"/>
    <w:rsid w:val="001B010C"/>
    <w:rsid w:val="001B29E7"/>
    <w:rsid w:val="00245D95"/>
    <w:rsid w:val="00286DC1"/>
    <w:rsid w:val="002937B6"/>
    <w:rsid w:val="002A38A8"/>
    <w:rsid w:val="002A394C"/>
    <w:rsid w:val="002B2193"/>
    <w:rsid w:val="002E2B0D"/>
    <w:rsid w:val="002F279D"/>
    <w:rsid w:val="0031792B"/>
    <w:rsid w:val="00330785"/>
    <w:rsid w:val="00336824"/>
    <w:rsid w:val="00372AEC"/>
    <w:rsid w:val="00376864"/>
    <w:rsid w:val="00395005"/>
    <w:rsid w:val="003A73DF"/>
    <w:rsid w:val="003F35BB"/>
    <w:rsid w:val="00460302"/>
    <w:rsid w:val="00484369"/>
    <w:rsid w:val="00490AE1"/>
    <w:rsid w:val="005137E4"/>
    <w:rsid w:val="00531CA3"/>
    <w:rsid w:val="00602A0C"/>
    <w:rsid w:val="006117B8"/>
    <w:rsid w:val="0063682A"/>
    <w:rsid w:val="00654CB1"/>
    <w:rsid w:val="006C7AC2"/>
    <w:rsid w:val="006E7D61"/>
    <w:rsid w:val="00700530"/>
    <w:rsid w:val="007108C5"/>
    <w:rsid w:val="00740648"/>
    <w:rsid w:val="00746134"/>
    <w:rsid w:val="007517F4"/>
    <w:rsid w:val="00762018"/>
    <w:rsid w:val="00792D9B"/>
    <w:rsid w:val="007A5D84"/>
    <w:rsid w:val="007C0396"/>
    <w:rsid w:val="007C1DD1"/>
    <w:rsid w:val="008175A1"/>
    <w:rsid w:val="008341FB"/>
    <w:rsid w:val="008453DF"/>
    <w:rsid w:val="00852199"/>
    <w:rsid w:val="00853F7C"/>
    <w:rsid w:val="00881789"/>
    <w:rsid w:val="00886239"/>
    <w:rsid w:val="00916C9C"/>
    <w:rsid w:val="00961F99"/>
    <w:rsid w:val="009651FE"/>
    <w:rsid w:val="009963B0"/>
    <w:rsid w:val="00997F7D"/>
    <w:rsid w:val="009D2EEF"/>
    <w:rsid w:val="00A45841"/>
    <w:rsid w:val="00A463AE"/>
    <w:rsid w:val="00A503A8"/>
    <w:rsid w:val="00AB4A11"/>
    <w:rsid w:val="00AD0377"/>
    <w:rsid w:val="00AF35BF"/>
    <w:rsid w:val="00B2077A"/>
    <w:rsid w:val="00B539AD"/>
    <w:rsid w:val="00B66107"/>
    <w:rsid w:val="00BD0FCB"/>
    <w:rsid w:val="00C415C8"/>
    <w:rsid w:val="00CE13A5"/>
    <w:rsid w:val="00CF4719"/>
    <w:rsid w:val="00D41860"/>
    <w:rsid w:val="00D42DE1"/>
    <w:rsid w:val="00D76AEC"/>
    <w:rsid w:val="00D8017D"/>
    <w:rsid w:val="00DC505E"/>
    <w:rsid w:val="00DE017D"/>
    <w:rsid w:val="00DF21C5"/>
    <w:rsid w:val="00E2798A"/>
    <w:rsid w:val="00E451D1"/>
    <w:rsid w:val="00E75EA4"/>
    <w:rsid w:val="00E807D7"/>
    <w:rsid w:val="00EA5E51"/>
    <w:rsid w:val="00EC4D09"/>
    <w:rsid w:val="00EC63B8"/>
    <w:rsid w:val="00F16609"/>
    <w:rsid w:val="00F24ED2"/>
    <w:rsid w:val="00F25887"/>
    <w:rsid w:val="00F27848"/>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DA2353-475D-4B75-AF6D-CCEAA727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16"/>
        <w:lang w:val="en-US" w:eastAsia="ja-JP"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AC2"/>
  </w:style>
  <w:style w:type="paragraph" w:styleId="Heading1">
    <w:name w:val="heading 1"/>
    <w:basedOn w:val="Normal"/>
    <w:next w:val="Normal"/>
    <w:link w:val="Heading1Char"/>
    <w:uiPriority w:val="3"/>
    <w:qFormat/>
    <w:rsid w:val="006C7AC2"/>
    <w:pPr>
      <w:keepNext/>
      <w:keepLines/>
      <w:spacing w:before="400" w:after="120" w:line="240" w:lineRule="auto"/>
      <w:outlineLvl w:val="0"/>
    </w:pPr>
    <w:rPr>
      <w:rFonts w:asciiTheme="majorHAnsi" w:eastAsiaTheme="majorEastAsia" w:hAnsiTheme="majorHAnsi" w:cstheme="majorBidi"/>
      <w:color w:val="74CBC8" w:themeColor="accent1"/>
      <w:sz w:val="30"/>
    </w:rPr>
  </w:style>
  <w:style w:type="paragraph" w:styleId="Heading2">
    <w:name w:val="heading 2"/>
    <w:basedOn w:val="Normal"/>
    <w:next w:val="Normal"/>
    <w:link w:val="Heading2Char"/>
    <w:uiPriority w:val="3"/>
    <w:unhideWhenUsed/>
    <w:qFormat/>
    <w:rsid w:val="006C7AC2"/>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rsid w:val="006C7AC2"/>
    <w:pPr>
      <w:keepNext/>
      <w:keepLines/>
      <w:spacing w:before="160" w:after="0"/>
      <w:outlineLvl w:val="2"/>
    </w:pPr>
    <w:rPr>
      <w:rFonts w:asciiTheme="majorHAnsi" w:eastAsiaTheme="majorEastAsia" w:hAnsiTheme="majorHAnsi" w:cstheme="majorBidi"/>
      <w:b/>
      <w:bCs/>
      <w:color w:val="74CB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A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rsid w:val="006C7AC2"/>
    <w:pPr>
      <w:spacing w:after="0"/>
    </w:pPr>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rsid w:val="006C7AC2"/>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6C7AC2"/>
    <w:rPr>
      <w:rFonts w:ascii="Segoe UI" w:hAnsi="Segoe UI" w:cs="Segoe UI"/>
      <w:sz w:val="18"/>
    </w:rPr>
  </w:style>
  <w:style w:type="paragraph" w:customStyle="1" w:styleId="BlockHeading">
    <w:name w:val="Block Heading"/>
    <w:basedOn w:val="Normal"/>
    <w:uiPriority w:val="1"/>
    <w:qFormat/>
    <w:rsid w:val="006C7AC2"/>
    <w:pPr>
      <w:spacing w:before="980" w:after="180" w:line="240" w:lineRule="auto"/>
      <w:ind w:left="504" w:right="504"/>
      <w:contextualSpacing/>
    </w:pPr>
    <w:rPr>
      <w:rFonts w:asciiTheme="majorHAnsi" w:eastAsiaTheme="majorEastAsia" w:hAnsiTheme="majorHAnsi" w:cstheme="majorBidi"/>
      <w:color w:val="FFFFFF" w:themeColor="background1"/>
      <w:sz w:val="36"/>
    </w:rPr>
  </w:style>
  <w:style w:type="paragraph" w:styleId="BlockText">
    <w:name w:val="Block Text"/>
    <w:basedOn w:val="Normal"/>
    <w:uiPriority w:val="1"/>
    <w:unhideWhenUsed/>
    <w:qFormat/>
    <w:rsid w:val="006C7AC2"/>
    <w:pPr>
      <w:spacing w:line="252" w:lineRule="auto"/>
      <w:ind w:left="504" w:right="504"/>
    </w:pPr>
    <w:rPr>
      <w:color w:val="FFFFFF" w:themeColor="background1"/>
      <w:sz w:val="20"/>
    </w:rPr>
  </w:style>
  <w:style w:type="character" w:styleId="PlaceholderText">
    <w:name w:val="Placeholder Text"/>
    <w:basedOn w:val="DefaultParagraphFont"/>
    <w:uiPriority w:val="99"/>
    <w:semiHidden/>
    <w:rsid w:val="006C7AC2"/>
    <w:rPr>
      <w:color w:val="808080"/>
    </w:rPr>
  </w:style>
  <w:style w:type="paragraph" w:customStyle="1" w:styleId="Recipient">
    <w:name w:val="Recipient"/>
    <w:basedOn w:val="Normal"/>
    <w:uiPriority w:val="1"/>
    <w:qFormat/>
    <w:rsid w:val="006C7AC2"/>
    <w:pPr>
      <w:spacing w:before="1440" w:after="0" w:line="288" w:lineRule="auto"/>
      <w:contextualSpacing/>
    </w:pPr>
    <w:rPr>
      <w:color w:val="595959" w:themeColor="text1" w:themeTint="A6"/>
      <w:sz w:val="18"/>
    </w:rPr>
  </w:style>
  <w:style w:type="paragraph" w:customStyle="1" w:styleId="ReturnAddress">
    <w:name w:val="Return Address"/>
    <w:basedOn w:val="Normal"/>
    <w:uiPriority w:val="1"/>
    <w:qFormat/>
    <w:rsid w:val="006C7AC2"/>
    <w:pPr>
      <w:spacing w:after="0" w:line="288" w:lineRule="auto"/>
    </w:pPr>
    <w:rPr>
      <w:color w:val="595959" w:themeColor="text1" w:themeTint="A6"/>
      <w:sz w:val="18"/>
    </w:rPr>
  </w:style>
  <w:style w:type="character" w:styleId="Strong">
    <w:name w:val="Strong"/>
    <w:basedOn w:val="DefaultParagraphFont"/>
    <w:uiPriority w:val="22"/>
    <w:qFormat/>
    <w:rsid w:val="006C7AC2"/>
    <w:rPr>
      <w:b/>
      <w:bCs/>
    </w:rPr>
  </w:style>
  <w:style w:type="paragraph" w:styleId="Title">
    <w:name w:val="Title"/>
    <w:basedOn w:val="Normal"/>
    <w:next w:val="Normal"/>
    <w:link w:val="TitleChar"/>
    <w:uiPriority w:val="1"/>
    <w:qFormat/>
    <w:rsid w:val="006C7AC2"/>
    <w:pPr>
      <w:spacing w:after="60" w:line="228" w:lineRule="auto"/>
      <w:contextualSpacing/>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sid w:val="006C7AC2"/>
    <w:rPr>
      <w:rFonts w:asciiTheme="majorHAnsi" w:eastAsiaTheme="majorEastAsia" w:hAnsiTheme="majorHAnsi" w:cstheme="majorBidi"/>
      <w:b/>
      <w:bCs/>
      <w:color w:val="595959" w:themeColor="text1" w:themeTint="A6"/>
      <w:kern w:val="28"/>
      <w:sz w:val="60"/>
    </w:rPr>
  </w:style>
  <w:style w:type="paragraph" w:styleId="Subtitle">
    <w:name w:val="Subtitle"/>
    <w:basedOn w:val="Normal"/>
    <w:next w:val="Normal"/>
    <w:link w:val="SubtitleChar"/>
    <w:uiPriority w:val="2"/>
    <w:qFormat/>
    <w:rsid w:val="006C7AC2"/>
    <w:pPr>
      <w:numPr>
        <w:ilvl w:val="1"/>
      </w:numPr>
      <w:spacing w:after="0"/>
    </w:pPr>
    <w:rPr>
      <w:color w:val="74CBC8" w:themeColor="accent1"/>
    </w:rPr>
  </w:style>
  <w:style w:type="character" w:customStyle="1" w:styleId="SubtitleChar">
    <w:name w:val="Subtitle Char"/>
    <w:basedOn w:val="DefaultParagraphFont"/>
    <w:link w:val="Subtitle"/>
    <w:uiPriority w:val="2"/>
    <w:rsid w:val="006C7AC2"/>
    <w:rPr>
      <w:color w:val="74CBC8" w:themeColor="accent1"/>
    </w:rPr>
  </w:style>
  <w:style w:type="character" w:customStyle="1" w:styleId="Heading1Char">
    <w:name w:val="Heading 1 Char"/>
    <w:basedOn w:val="DefaultParagraphFont"/>
    <w:link w:val="Heading1"/>
    <w:uiPriority w:val="3"/>
    <w:rsid w:val="006C7AC2"/>
    <w:rPr>
      <w:rFonts w:asciiTheme="majorHAnsi" w:eastAsiaTheme="majorEastAsia" w:hAnsiTheme="majorHAnsi" w:cstheme="majorBidi"/>
      <w:color w:val="74CBC8" w:themeColor="accent1"/>
      <w:sz w:val="30"/>
    </w:rPr>
  </w:style>
  <w:style w:type="character" w:customStyle="1" w:styleId="Heading2Char">
    <w:name w:val="Heading 2 Char"/>
    <w:basedOn w:val="DefaultParagraphFont"/>
    <w:link w:val="Heading2"/>
    <w:uiPriority w:val="3"/>
    <w:rsid w:val="006C7AC2"/>
    <w:rPr>
      <w:rFonts w:asciiTheme="majorHAnsi" w:eastAsiaTheme="majorEastAsia" w:hAnsiTheme="majorHAnsi" w:cstheme="majorBidi"/>
      <w:b/>
      <w:bCs/>
    </w:rPr>
  </w:style>
  <w:style w:type="paragraph" w:styleId="Quote">
    <w:name w:val="Quote"/>
    <w:basedOn w:val="Normal"/>
    <w:next w:val="Normal"/>
    <w:link w:val="QuoteChar"/>
    <w:uiPriority w:val="3"/>
    <w:unhideWhenUsed/>
    <w:qFormat/>
    <w:rsid w:val="006C7AC2"/>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sid w:val="006C7AC2"/>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rsid w:val="006C7AC2"/>
    <w:pPr>
      <w:numPr>
        <w:numId w:val="1"/>
      </w:numPr>
      <w:spacing w:after="120"/>
    </w:pPr>
    <w:rPr>
      <w:color w:val="323232" w:themeColor="text2"/>
    </w:rPr>
  </w:style>
  <w:style w:type="paragraph" w:customStyle="1" w:styleId="ContactInfo">
    <w:name w:val="Contact Info"/>
    <w:basedOn w:val="Normal"/>
    <w:uiPriority w:val="4"/>
    <w:qFormat/>
    <w:rsid w:val="006C7AC2"/>
    <w:pPr>
      <w:spacing w:after="0"/>
    </w:pPr>
  </w:style>
  <w:style w:type="paragraph" w:customStyle="1" w:styleId="WebAddress">
    <w:name w:val="Web Address"/>
    <w:basedOn w:val="Normal"/>
    <w:uiPriority w:val="4"/>
    <w:qFormat/>
    <w:rsid w:val="006C7AC2"/>
    <w:pPr>
      <w:spacing w:before="120"/>
    </w:pPr>
    <w:rPr>
      <w:color w:val="74CBC8" w:themeColor="accent1"/>
    </w:rPr>
  </w:style>
  <w:style w:type="character" w:customStyle="1" w:styleId="Heading3Char">
    <w:name w:val="Heading 3 Char"/>
    <w:basedOn w:val="DefaultParagraphFont"/>
    <w:link w:val="Heading3"/>
    <w:uiPriority w:val="3"/>
    <w:semiHidden/>
    <w:rsid w:val="006C7AC2"/>
    <w:rPr>
      <w:rFonts w:asciiTheme="majorHAnsi" w:eastAsiaTheme="majorEastAsia" w:hAnsiTheme="majorHAnsi" w:cstheme="majorBidi"/>
      <w:b/>
      <w:bCs/>
      <w:color w:val="74CBC8" w:themeColor="accent1"/>
    </w:rPr>
  </w:style>
  <w:style w:type="paragraph" w:customStyle="1" w:styleId="CompanyName">
    <w:name w:val="Company Name"/>
    <w:rsid w:val="00D76AEC"/>
    <w:pPr>
      <w:keepNext/>
      <w:spacing w:after="480" w:line="960" w:lineRule="exact"/>
      <w:jc w:val="center"/>
    </w:pPr>
    <w:rPr>
      <w:rFonts w:ascii="Lucida Sans Unicode" w:eastAsia="Times New Roman" w:hAnsi="Lucida Sans Unicode" w:cs="Times New Roman"/>
      <w:color w:val="auto"/>
      <w:kern w:val="28"/>
      <w:sz w:val="72"/>
      <w:szCs w:val="72"/>
      <w:lang w:eastAsia="en-US"/>
    </w:rPr>
  </w:style>
  <w:style w:type="paragraph" w:customStyle="1" w:styleId="BodyText1">
    <w:name w:val="Body Text 1"/>
    <w:rsid w:val="00D76AEC"/>
    <w:pPr>
      <w:spacing w:after="240" w:line="320" w:lineRule="atLeast"/>
    </w:pPr>
    <w:rPr>
      <w:rFonts w:ascii="Lucida Sans Unicode" w:eastAsia="Times New Roman" w:hAnsi="Lucida Sans Unicode" w:cs="Arial"/>
      <w:color w:val="auto"/>
      <w:spacing w:val="-5"/>
      <w:kern w:val="0"/>
      <w:sz w:val="22"/>
      <w:szCs w:val="22"/>
      <w:lang w:eastAsia="en-US"/>
    </w:rPr>
  </w:style>
  <w:style w:type="paragraph" w:styleId="ListParagraph">
    <w:name w:val="List Paragraph"/>
    <w:basedOn w:val="Normal"/>
    <w:uiPriority w:val="34"/>
    <w:unhideWhenUsed/>
    <w:qFormat/>
    <w:rsid w:val="00886239"/>
    <w:pPr>
      <w:ind w:left="720"/>
      <w:contextualSpacing/>
    </w:pPr>
  </w:style>
  <w:style w:type="character" w:styleId="Hyperlink">
    <w:name w:val="Hyperlink"/>
    <w:basedOn w:val="DefaultParagraphFont"/>
    <w:uiPriority w:val="99"/>
    <w:unhideWhenUsed/>
    <w:rsid w:val="00E75EA4"/>
    <w:rPr>
      <w:color w:val="74CBC8" w:themeColor="hyperlink"/>
      <w:u w:val="single"/>
    </w:rPr>
  </w:style>
  <w:style w:type="paragraph" w:styleId="BodyText2">
    <w:name w:val="Body Text 2"/>
    <w:link w:val="BodyText2Char"/>
    <w:rsid w:val="00F16609"/>
    <w:pPr>
      <w:spacing w:after="240" w:line="320" w:lineRule="atLeast"/>
      <w:jc w:val="center"/>
    </w:pPr>
    <w:rPr>
      <w:rFonts w:ascii="Lucida Sans Unicode" w:eastAsia="Times New Roman" w:hAnsi="Lucida Sans Unicode" w:cs="Arial"/>
      <w:color w:val="auto"/>
      <w:spacing w:val="-5"/>
      <w:kern w:val="0"/>
      <w:sz w:val="22"/>
      <w:szCs w:val="22"/>
      <w:lang w:eastAsia="en-US"/>
    </w:rPr>
  </w:style>
  <w:style w:type="character" w:customStyle="1" w:styleId="BodyText2Char">
    <w:name w:val="Body Text 2 Char"/>
    <w:basedOn w:val="DefaultParagraphFont"/>
    <w:link w:val="BodyText2"/>
    <w:rsid w:val="00F16609"/>
    <w:rPr>
      <w:rFonts w:ascii="Lucida Sans Unicode" w:eastAsia="Times New Roman" w:hAnsi="Lucida Sans Unicode" w:cs="Arial"/>
      <w:color w:val="auto"/>
      <w:spacing w:val="-5"/>
      <w:kern w:val="0"/>
      <w:sz w:val="22"/>
      <w:szCs w:val="22"/>
      <w:lang w:eastAsia="en-US"/>
    </w:rPr>
  </w:style>
  <w:style w:type="paragraph" w:styleId="Header">
    <w:name w:val="header"/>
    <w:basedOn w:val="Normal"/>
    <w:link w:val="HeaderChar"/>
    <w:uiPriority w:val="99"/>
    <w:unhideWhenUsed/>
    <w:rsid w:val="003A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DF"/>
  </w:style>
  <w:style w:type="paragraph" w:styleId="Footer">
    <w:name w:val="footer"/>
    <w:basedOn w:val="Normal"/>
    <w:link w:val="FooterChar"/>
    <w:uiPriority w:val="99"/>
    <w:unhideWhenUsed/>
    <w:rsid w:val="003A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6160">
      <w:bodyDiv w:val="1"/>
      <w:marLeft w:val="0"/>
      <w:marRight w:val="0"/>
      <w:marTop w:val="0"/>
      <w:marBottom w:val="0"/>
      <w:divBdr>
        <w:top w:val="none" w:sz="0" w:space="0" w:color="auto"/>
        <w:left w:val="none" w:sz="0" w:space="0" w:color="auto"/>
        <w:bottom w:val="none" w:sz="0" w:space="0" w:color="auto"/>
        <w:right w:val="none" w:sz="0" w:space="0" w:color="auto"/>
      </w:divBdr>
    </w:div>
    <w:div w:id="445002570">
      <w:bodyDiv w:val="1"/>
      <w:marLeft w:val="0"/>
      <w:marRight w:val="0"/>
      <w:marTop w:val="0"/>
      <w:marBottom w:val="0"/>
      <w:divBdr>
        <w:top w:val="none" w:sz="0" w:space="0" w:color="auto"/>
        <w:left w:val="none" w:sz="0" w:space="0" w:color="auto"/>
        <w:bottom w:val="none" w:sz="0" w:space="0" w:color="auto"/>
        <w:right w:val="none" w:sz="0" w:space="0" w:color="auto"/>
      </w:divBdr>
    </w:div>
    <w:div w:id="155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S103133090.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Grande Prairie Health &amp; Rehab
10330 Prairie Ridge Blvd
Pleasant Prairie, WI  53158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3C12E444-9E38-5F43-A550-E3F2A103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C:\Users\user\AppData\Local\Temp\TS103133090.dotx</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Jan Brandes, Treasurer</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Maurer</dc:creator>
  <cp:lastModifiedBy>Tewalt, Tim</cp:lastModifiedBy>
  <cp:revision>2</cp:revision>
  <cp:lastPrinted>2018-04-04T16:34:00Z</cp:lastPrinted>
  <dcterms:created xsi:type="dcterms:W3CDTF">2018-04-05T14:39:00Z</dcterms:created>
  <dcterms:modified xsi:type="dcterms:W3CDTF">2018-04-05T14:39:00Z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